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C249" w14:textId="77777777" w:rsidR="00DA1EFC" w:rsidRDefault="00BC59B7" w:rsidP="00467952">
      <w:pPr>
        <w:pStyle w:val="titredocument"/>
      </w:pPr>
      <w:bookmarkStart w:id="0" w:name="_Hlk52966322"/>
      <w:r>
        <w:t>F</w:t>
      </w:r>
      <w:r w:rsidR="00467952">
        <w:t xml:space="preserve">iche savoir </w:t>
      </w:r>
      <w:r w:rsidR="00A37106">
        <w:t>4</w:t>
      </w:r>
      <w:r w:rsidR="00467952">
        <w:t xml:space="preserve"> : </w:t>
      </w:r>
      <w:r w:rsidR="005E2DB8">
        <w:t>Gérer les r</w:t>
      </w:r>
      <w:r w:rsidR="00A264A9">
        <w:t>isques</w:t>
      </w:r>
      <w:r w:rsidR="00F37A90">
        <w:t xml:space="preserve"> portant sur les données personnelles</w:t>
      </w:r>
      <w:bookmarkEnd w:id="0"/>
    </w:p>
    <w:p w14:paraId="7F887103" w14:textId="77777777" w:rsidR="005E2DB8" w:rsidRDefault="005E2DB8"/>
    <w:p w14:paraId="30648217" w14:textId="77777777" w:rsidR="00951AB4" w:rsidRDefault="00403AC4">
      <w:pPr>
        <w:pStyle w:val="TM4"/>
        <w:rPr>
          <w:rFonts w:asciiTheme="minorHAnsi" w:eastAsiaTheme="minorEastAsia" w:hAnsiTheme="minorHAnsi" w:cstheme="minorBidi"/>
          <w:noProof/>
          <w:color w:val="auto"/>
          <w:sz w:val="22"/>
          <w:szCs w:val="22"/>
        </w:rPr>
      </w:pPr>
      <w:r>
        <w:fldChar w:fldCharType="begin"/>
      </w:r>
      <w:r w:rsidR="005E2DB8">
        <w:instrText xml:space="preserve"> TOC \o "1-8" \h \z \u </w:instrText>
      </w:r>
      <w:r>
        <w:fldChar w:fldCharType="separate"/>
      </w:r>
      <w:hyperlink w:anchor="_Toc53570444" w:history="1">
        <w:r w:rsidR="00951AB4" w:rsidRPr="00DC2E4C">
          <w:rPr>
            <w:rStyle w:val="Lienhypertexte"/>
            <w:noProof/>
          </w:rPr>
          <w:t>I</w:t>
        </w:r>
        <w:r w:rsidR="00951AB4">
          <w:rPr>
            <w:rFonts w:asciiTheme="minorHAnsi" w:eastAsiaTheme="minorEastAsia" w:hAnsiTheme="minorHAnsi" w:cstheme="minorBidi"/>
            <w:noProof/>
            <w:color w:val="auto"/>
            <w:sz w:val="22"/>
            <w:szCs w:val="22"/>
          </w:rPr>
          <w:tab/>
        </w:r>
        <w:r w:rsidR="00951AB4" w:rsidRPr="00DC2E4C">
          <w:rPr>
            <w:rStyle w:val="Lienhypertexte"/>
            <w:noProof/>
          </w:rPr>
          <w:t>Quand doit-on mener une AIPD ?</w:t>
        </w:r>
        <w:r w:rsidR="00951AB4">
          <w:rPr>
            <w:noProof/>
            <w:webHidden/>
          </w:rPr>
          <w:tab/>
        </w:r>
        <w:r>
          <w:rPr>
            <w:noProof/>
            <w:webHidden/>
          </w:rPr>
          <w:fldChar w:fldCharType="begin"/>
        </w:r>
        <w:r w:rsidR="00951AB4">
          <w:rPr>
            <w:noProof/>
            <w:webHidden/>
          </w:rPr>
          <w:instrText xml:space="preserve"> PAGEREF _Toc53570444 \h </w:instrText>
        </w:r>
        <w:r>
          <w:rPr>
            <w:noProof/>
            <w:webHidden/>
          </w:rPr>
        </w:r>
        <w:r>
          <w:rPr>
            <w:noProof/>
            <w:webHidden/>
          </w:rPr>
          <w:fldChar w:fldCharType="separate"/>
        </w:r>
        <w:r w:rsidR="00951AB4">
          <w:rPr>
            <w:noProof/>
            <w:webHidden/>
          </w:rPr>
          <w:t>2</w:t>
        </w:r>
        <w:r>
          <w:rPr>
            <w:noProof/>
            <w:webHidden/>
          </w:rPr>
          <w:fldChar w:fldCharType="end"/>
        </w:r>
      </w:hyperlink>
    </w:p>
    <w:p w14:paraId="1ADF8BE4" w14:textId="77777777" w:rsidR="00951AB4" w:rsidRDefault="00E25F53">
      <w:pPr>
        <w:pStyle w:val="TM4"/>
        <w:rPr>
          <w:rFonts w:asciiTheme="minorHAnsi" w:eastAsiaTheme="minorEastAsia" w:hAnsiTheme="minorHAnsi" w:cstheme="minorBidi"/>
          <w:noProof/>
          <w:color w:val="auto"/>
          <w:sz w:val="22"/>
          <w:szCs w:val="22"/>
        </w:rPr>
      </w:pPr>
      <w:hyperlink w:anchor="_Toc53570445" w:history="1">
        <w:r w:rsidR="00951AB4" w:rsidRPr="00DC2E4C">
          <w:rPr>
            <w:rStyle w:val="Lienhypertexte"/>
            <w:noProof/>
          </w:rPr>
          <w:t>II</w:t>
        </w:r>
        <w:r w:rsidR="00951AB4">
          <w:rPr>
            <w:rFonts w:asciiTheme="minorHAnsi" w:eastAsiaTheme="minorEastAsia" w:hAnsiTheme="minorHAnsi" w:cstheme="minorBidi"/>
            <w:noProof/>
            <w:color w:val="auto"/>
            <w:sz w:val="22"/>
            <w:szCs w:val="22"/>
          </w:rPr>
          <w:tab/>
        </w:r>
        <w:r w:rsidR="00951AB4" w:rsidRPr="00DC2E4C">
          <w:rPr>
            <w:rStyle w:val="Lienhypertexte"/>
            <w:noProof/>
          </w:rPr>
          <w:t>Nature des risques portant sur les données</w:t>
        </w:r>
        <w:r w:rsidR="00951AB4">
          <w:rPr>
            <w:noProof/>
            <w:webHidden/>
          </w:rPr>
          <w:tab/>
        </w:r>
        <w:r w:rsidR="00403AC4">
          <w:rPr>
            <w:noProof/>
            <w:webHidden/>
          </w:rPr>
          <w:fldChar w:fldCharType="begin"/>
        </w:r>
        <w:r w:rsidR="00951AB4">
          <w:rPr>
            <w:noProof/>
            <w:webHidden/>
          </w:rPr>
          <w:instrText xml:space="preserve"> PAGEREF _Toc53570445 \h </w:instrText>
        </w:r>
        <w:r w:rsidR="00403AC4">
          <w:rPr>
            <w:noProof/>
            <w:webHidden/>
          </w:rPr>
        </w:r>
        <w:r w:rsidR="00403AC4">
          <w:rPr>
            <w:noProof/>
            <w:webHidden/>
          </w:rPr>
          <w:fldChar w:fldCharType="separate"/>
        </w:r>
        <w:r w:rsidR="00951AB4">
          <w:rPr>
            <w:noProof/>
            <w:webHidden/>
          </w:rPr>
          <w:t>3</w:t>
        </w:r>
        <w:r w:rsidR="00403AC4">
          <w:rPr>
            <w:noProof/>
            <w:webHidden/>
          </w:rPr>
          <w:fldChar w:fldCharType="end"/>
        </w:r>
      </w:hyperlink>
    </w:p>
    <w:p w14:paraId="0D067403" w14:textId="77777777" w:rsidR="00951AB4" w:rsidRDefault="00E25F53">
      <w:pPr>
        <w:pStyle w:val="TM4"/>
        <w:rPr>
          <w:rFonts w:asciiTheme="minorHAnsi" w:eastAsiaTheme="minorEastAsia" w:hAnsiTheme="minorHAnsi" w:cstheme="minorBidi"/>
          <w:noProof/>
          <w:color w:val="auto"/>
          <w:sz w:val="22"/>
          <w:szCs w:val="22"/>
        </w:rPr>
      </w:pPr>
      <w:hyperlink w:anchor="_Toc53570446" w:history="1">
        <w:r w:rsidR="00951AB4" w:rsidRPr="00DC2E4C">
          <w:rPr>
            <w:rStyle w:val="Lienhypertexte"/>
            <w:noProof/>
          </w:rPr>
          <w:t>III</w:t>
        </w:r>
        <w:r w:rsidR="00951AB4">
          <w:rPr>
            <w:rFonts w:asciiTheme="minorHAnsi" w:eastAsiaTheme="minorEastAsia" w:hAnsiTheme="minorHAnsi" w:cstheme="minorBidi"/>
            <w:noProof/>
            <w:color w:val="auto"/>
            <w:sz w:val="22"/>
            <w:szCs w:val="22"/>
          </w:rPr>
          <w:tab/>
        </w:r>
        <w:r w:rsidR="00951AB4" w:rsidRPr="00DC2E4C">
          <w:rPr>
            <w:rStyle w:val="Lienhypertexte"/>
            <w:noProof/>
          </w:rPr>
          <w:t>Évaluer la vraisemblance du risque</w:t>
        </w:r>
        <w:r w:rsidR="00951AB4">
          <w:rPr>
            <w:noProof/>
            <w:webHidden/>
          </w:rPr>
          <w:tab/>
        </w:r>
        <w:r w:rsidR="00403AC4">
          <w:rPr>
            <w:noProof/>
            <w:webHidden/>
          </w:rPr>
          <w:fldChar w:fldCharType="begin"/>
        </w:r>
        <w:r w:rsidR="00951AB4">
          <w:rPr>
            <w:noProof/>
            <w:webHidden/>
          </w:rPr>
          <w:instrText xml:space="preserve"> PAGEREF _Toc53570446 \h </w:instrText>
        </w:r>
        <w:r w:rsidR="00403AC4">
          <w:rPr>
            <w:noProof/>
            <w:webHidden/>
          </w:rPr>
        </w:r>
        <w:r w:rsidR="00403AC4">
          <w:rPr>
            <w:noProof/>
            <w:webHidden/>
          </w:rPr>
          <w:fldChar w:fldCharType="separate"/>
        </w:r>
        <w:r w:rsidR="00951AB4">
          <w:rPr>
            <w:noProof/>
            <w:webHidden/>
          </w:rPr>
          <w:t>3</w:t>
        </w:r>
        <w:r w:rsidR="00403AC4">
          <w:rPr>
            <w:noProof/>
            <w:webHidden/>
          </w:rPr>
          <w:fldChar w:fldCharType="end"/>
        </w:r>
      </w:hyperlink>
    </w:p>
    <w:p w14:paraId="4B9D43D2" w14:textId="77777777" w:rsidR="00951AB4" w:rsidRDefault="00E25F53">
      <w:pPr>
        <w:pStyle w:val="TM6"/>
        <w:tabs>
          <w:tab w:val="left" w:pos="1760"/>
          <w:tab w:val="right" w:leader="dot" w:pos="9628"/>
        </w:tabs>
        <w:rPr>
          <w:rFonts w:asciiTheme="minorHAnsi" w:eastAsiaTheme="minorEastAsia" w:hAnsiTheme="minorHAnsi" w:cstheme="minorBidi"/>
          <w:noProof/>
          <w:color w:val="auto"/>
          <w:sz w:val="22"/>
          <w:szCs w:val="22"/>
        </w:rPr>
      </w:pPr>
      <w:hyperlink w:anchor="_Toc53570447" w:history="1">
        <w:r w:rsidR="00951AB4" w:rsidRPr="00DC2E4C">
          <w:rPr>
            <w:rStyle w:val="Lienhypertexte"/>
            <w:noProof/>
          </w:rPr>
          <w:t>1.1</w:t>
        </w:r>
        <w:r w:rsidR="00951AB4">
          <w:rPr>
            <w:rFonts w:asciiTheme="minorHAnsi" w:eastAsiaTheme="minorEastAsia" w:hAnsiTheme="minorHAnsi" w:cstheme="minorBidi"/>
            <w:noProof/>
            <w:color w:val="auto"/>
            <w:sz w:val="22"/>
            <w:szCs w:val="22"/>
          </w:rPr>
          <w:tab/>
        </w:r>
        <w:r w:rsidR="00951AB4" w:rsidRPr="00DC2E4C">
          <w:rPr>
            <w:rStyle w:val="Lienhypertexte"/>
            <w:noProof/>
          </w:rPr>
          <w:t>Menaces et vulnérabilités</w:t>
        </w:r>
        <w:r w:rsidR="00951AB4">
          <w:rPr>
            <w:noProof/>
            <w:webHidden/>
          </w:rPr>
          <w:tab/>
        </w:r>
        <w:r w:rsidR="00403AC4">
          <w:rPr>
            <w:noProof/>
            <w:webHidden/>
          </w:rPr>
          <w:fldChar w:fldCharType="begin"/>
        </w:r>
        <w:r w:rsidR="00951AB4">
          <w:rPr>
            <w:noProof/>
            <w:webHidden/>
          </w:rPr>
          <w:instrText xml:space="preserve"> PAGEREF _Toc53570447 \h </w:instrText>
        </w:r>
        <w:r w:rsidR="00403AC4">
          <w:rPr>
            <w:noProof/>
            <w:webHidden/>
          </w:rPr>
        </w:r>
        <w:r w:rsidR="00403AC4">
          <w:rPr>
            <w:noProof/>
            <w:webHidden/>
          </w:rPr>
          <w:fldChar w:fldCharType="separate"/>
        </w:r>
        <w:r w:rsidR="00951AB4">
          <w:rPr>
            <w:noProof/>
            <w:webHidden/>
          </w:rPr>
          <w:t>3</w:t>
        </w:r>
        <w:r w:rsidR="00403AC4">
          <w:rPr>
            <w:noProof/>
            <w:webHidden/>
          </w:rPr>
          <w:fldChar w:fldCharType="end"/>
        </w:r>
      </w:hyperlink>
    </w:p>
    <w:p w14:paraId="6B3FB9FC" w14:textId="77777777" w:rsidR="00951AB4" w:rsidRDefault="00E25F53">
      <w:pPr>
        <w:pStyle w:val="TM6"/>
        <w:tabs>
          <w:tab w:val="left" w:pos="1760"/>
          <w:tab w:val="right" w:leader="dot" w:pos="9628"/>
        </w:tabs>
        <w:rPr>
          <w:rFonts w:asciiTheme="minorHAnsi" w:eastAsiaTheme="minorEastAsia" w:hAnsiTheme="minorHAnsi" w:cstheme="minorBidi"/>
          <w:noProof/>
          <w:color w:val="auto"/>
          <w:sz w:val="22"/>
          <w:szCs w:val="22"/>
        </w:rPr>
      </w:pPr>
      <w:hyperlink w:anchor="_Toc53570448" w:history="1">
        <w:r w:rsidR="00951AB4" w:rsidRPr="00DC2E4C">
          <w:rPr>
            <w:rStyle w:val="Lienhypertexte"/>
            <w:noProof/>
          </w:rPr>
          <w:t>1.2</w:t>
        </w:r>
        <w:r w:rsidR="00951AB4">
          <w:rPr>
            <w:rFonts w:asciiTheme="minorHAnsi" w:eastAsiaTheme="minorEastAsia" w:hAnsiTheme="minorHAnsi" w:cstheme="minorBidi"/>
            <w:noProof/>
            <w:color w:val="auto"/>
            <w:sz w:val="22"/>
            <w:szCs w:val="22"/>
          </w:rPr>
          <w:tab/>
        </w:r>
        <w:r w:rsidR="00951AB4" w:rsidRPr="00DC2E4C">
          <w:rPr>
            <w:rStyle w:val="Lienhypertexte"/>
            <w:noProof/>
          </w:rPr>
          <w:t>Les sources de menaces</w:t>
        </w:r>
        <w:r w:rsidR="00951AB4">
          <w:rPr>
            <w:noProof/>
            <w:webHidden/>
          </w:rPr>
          <w:tab/>
        </w:r>
        <w:r w:rsidR="00403AC4">
          <w:rPr>
            <w:noProof/>
            <w:webHidden/>
          </w:rPr>
          <w:fldChar w:fldCharType="begin"/>
        </w:r>
        <w:r w:rsidR="00951AB4">
          <w:rPr>
            <w:noProof/>
            <w:webHidden/>
          </w:rPr>
          <w:instrText xml:space="preserve"> PAGEREF _Toc53570448 \h </w:instrText>
        </w:r>
        <w:r w:rsidR="00403AC4">
          <w:rPr>
            <w:noProof/>
            <w:webHidden/>
          </w:rPr>
        </w:r>
        <w:r w:rsidR="00403AC4">
          <w:rPr>
            <w:noProof/>
            <w:webHidden/>
          </w:rPr>
          <w:fldChar w:fldCharType="separate"/>
        </w:r>
        <w:r w:rsidR="00951AB4">
          <w:rPr>
            <w:noProof/>
            <w:webHidden/>
          </w:rPr>
          <w:t>3</w:t>
        </w:r>
        <w:r w:rsidR="00403AC4">
          <w:rPr>
            <w:noProof/>
            <w:webHidden/>
          </w:rPr>
          <w:fldChar w:fldCharType="end"/>
        </w:r>
      </w:hyperlink>
    </w:p>
    <w:p w14:paraId="06CEEB91" w14:textId="77777777" w:rsidR="00951AB4" w:rsidRDefault="00E25F53">
      <w:pPr>
        <w:pStyle w:val="TM6"/>
        <w:tabs>
          <w:tab w:val="left" w:pos="1760"/>
          <w:tab w:val="right" w:leader="dot" w:pos="9628"/>
        </w:tabs>
        <w:rPr>
          <w:rFonts w:asciiTheme="minorHAnsi" w:eastAsiaTheme="minorEastAsia" w:hAnsiTheme="minorHAnsi" w:cstheme="minorBidi"/>
          <w:noProof/>
          <w:color w:val="auto"/>
          <w:sz w:val="22"/>
          <w:szCs w:val="22"/>
        </w:rPr>
      </w:pPr>
      <w:hyperlink w:anchor="_Toc53570449" w:history="1">
        <w:r w:rsidR="00951AB4" w:rsidRPr="00DC2E4C">
          <w:rPr>
            <w:rStyle w:val="Lienhypertexte"/>
            <w:noProof/>
          </w:rPr>
          <w:t>1.3</w:t>
        </w:r>
        <w:r w:rsidR="00951AB4">
          <w:rPr>
            <w:rFonts w:asciiTheme="minorHAnsi" w:eastAsiaTheme="minorEastAsia" w:hAnsiTheme="minorHAnsi" w:cstheme="minorBidi"/>
            <w:noProof/>
            <w:color w:val="auto"/>
            <w:sz w:val="22"/>
            <w:szCs w:val="22"/>
          </w:rPr>
          <w:tab/>
        </w:r>
        <w:r w:rsidR="00951AB4" w:rsidRPr="00DC2E4C">
          <w:rPr>
            <w:rStyle w:val="Lienhypertexte"/>
            <w:noProof/>
          </w:rPr>
          <w:t>Scenario de risque ou attaque</w:t>
        </w:r>
        <w:r w:rsidR="00951AB4">
          <w:rPr>
            <w:noProof/>
            <w:webHidden/>
          </w:rPr>
          <w:tab/>
        </w:r>
        <w:r w:rsidR="00403AC4">
          <w:rPr>
            <w:noProof/>
            <w:webHidden/>
          </w:rPr>
          <w:fldChar w:fldCharType="begin"/>
        </w:r>
        <w:r w:rsidR="00951AB4">
          <w:rPr>
            <w:noProof/>
            <w:webHidden/>
          </w:rPr>
          <w:instrText xml:space="preserve"> PAGEREF _Toc53570449 \h </w:instrText>
        </w:r>
        <w:r w:rsidR="00403AC4">
          <w:rPr>
            <w:noProof/>
            <w:webHidden/>
          </w:rPr>
        </w:r>
        <w:r w:rsidR="00403AC4">
          <w:rPr>
            <w:noProof/>
            <w:webHidden/>
          </w:rPr>
          <w:fldChar w:fldCharType="separate"/>
        </w:r>
        <w:r w:rsidR="00951AB4">
          <w:rPr>
            <w:noProof/>
            <w:webHidden/>
          </w:rPr>
          <w:t>4</w:t>
        </w:r>
        <w:r w:rsidR="00403AC4">
          <w:rPr>
            <w:noProof/>
            <w:webHidden/>
          </w:rPr>
          <w:fldChar w:fldCharType="end"/>
        </w:r>
      </w:hyperlink>
    </w:p>
    <w:p w14:paraId="4B2FC642" w14:textId="77777777" w:rsidR="00951AB4" w:rsidRDefault="00E25F53">
      <w:pPr>
        <w:pStyle w:val="TM6"/>
        <w:tabs>
          <w:tab w:val="left" w:pos="1760"/>
          <w:tab w:val="right" w:leader="dot" w:pos="9628"/>
        </w:tabs>
        <w:rPr>
          <w:rFonts w:asciiTheme="minorHAnsi" w:eastAsiaTheme="minorEastAsia" w:hAnsiTheme="minorHAnsi" w:cstheme="minorBidi"/>
          <w:noProof/>
          <w:color w:val="auto"/>
          <w:sz w:val="22"/>
          <w:szCs w:val="22"/>
        </w:rPr>
      </w:pPr>
      <w:hyperlink w:anchor="_Toc53570450" w:history="1">
        <w:r w:rsidR="00951AB4" w:rsidRPr="00DC2E4C">
          <w:rPr>
            <w:rStyle w:val="Lienhypertexte"/>
            <w:noProof/>
          </w:rPr>
          <w:t>1.4</w:t>
        </w:r>
        <w:r w:rsidR="00951AB4">
          <w:rPr>
            <w:rFonts w:asciiTheme="minorHAnsi" w:eastAsiaTheme="minorEastAsia" w:hAnsiTheme="minorHAnsi" w:cstheme="minorBidi"/>
            <w:noProof/>
            <w:color w:val="auto"/>
            <w:sz w:val="22"/>
            <w:szCs w:val="22"/>
          </w:rPr>
          <w:tab/>
        </w:r>
        <w:r w:rsidR="00951AB4" w:rsidRPr="00DC2E4C">
          <w:rPr>
            <w:rStyle w:val="Lienhypertexte"/>
            <w:noProof/>
          </w:rPr>
          <w:t>Niveau de vraisemblance</w:t>
        </w:r>
        <w:r w:rsidR="00951AB4">
          <w:rPr>
            <w:noProof/>
            <w:webHidden/>
          </w:rPr>
          <w:tab/>
        </w:r>
        <w:r w:rsidR="00403AC4">
          <w:rPr>
            <w:noProof/>
            <w:webHidden/>
          </w:rPr>
          <w:fldChar w:fldCharType="begin"/>
        </w:r>
        <w:r w:rsidR="00951AB4">
          <w:rPr>
            <w:noProof/>
            <w:webHidden/>
          </w:rPr>
          <w:instrText xml:space="preserve"> PAGEREF _Toc53570450 \h </w:instrText>
        </w:r>
        <w:r w:rsidR="00403AC4">
          <w:rPr>
            <w:noProof/>
            <w:webHidden/>
          </w:rPr>
        </w:r>
        <w:r w:rsidR="00403AC4">
          <w:rPr>
            <w:noProof/>
            <w:webHidden/>
          </w:rPr>
          <w:fldChar w:fldCharType="separate"/>
        </w:r>
        <w:r w:rsidR="00951AB4">
          <w:rPr>
            <w:noProof/>
            <w:webHidden/>
          </w:rPr>
          <w:t>4</w:t>
        </w:r>
        <w:r w:rsidR="00403AC4">
          <w:rPr>
            <w:noProof/>
            <w:webHidden/>
          </w:rPr>
          <w:fldChar w:fldCharType="end"/>
        </w:r>
      </w:hyperlink>
    </w:p>
    <w:p w14:paraId="02D5AEBE" w14:textId="77777777" w:rsidR="00951AB4" w:rsidRDefault="00E25F53">
      <w:pPr>
        <w:pStyle w:val="TM4"/>
        <w:rPr>
          <w:rFonts w:asciiTheme="minorHAnsi" w:eastAsiaTheme="minorEastAsia" w:hAnsiTheme="minorHAnsi" w:cstheme="minorBidi"/>
          <w:noProof/>
          <w:color w:val="auto"/>
          <w:sz w:val="22"/>
          <w:szCs w:val="22"/>
        </w:rPr>
      </w:pPr>
      <w:hyperlink w:anchor="_Toc53570451" w:history="1">
        <w:r w:rsidR="00951AB4" w:rsidRPr="00DC2E4C">
          <w:rPr>
            <w:rStyle w:val="Lienhypertexte"/>
            <w:noProof/>
          </w:rPr>
          <w:t>IV</w:t>
        </w:r>
        <w:r w:rsidR="00951AB4">
          <w:rPr>
            <w:rFonts w:asciiTheme="minorHAnsi" w:eastAsiaTheme="minorEastAsia" w:hAnsiTheme="minorHAnsi" w:cstheme="minorBidi"/>
            <w:noProof/>
            <w:color w:val="auto"/>
            <w:sz w:val="22"/>
            <w:szCs w:val="22"/>
          </w:rPr>
          <w:tab/>
        </w:r>
        <w:r w:rsidR="00951AB4" w:rsidRPr="00DC2E4C">
          <w:rPr>
            <w:rStyle w:val="Lienhypertexte"/>
            <w:noProof/>
          </w:rPr>
          <w:t>Évaluer la gravité par les impacts potentiels</w:t>
        </w:r>
        <w:r w:rsidR="00951AB4">
          <w:rPr>
            <w:noProof/>
            <w:webHidden/>
          </w:rPr>
          <w:tab/>
        </w:r>
        <w:r w:rsidR="00403AC4">
          <w:rPr>
            <w:noProof/>
            <w:webHidden/>
          </w:rPr>
          <w:fldChar w:fldCharType="begin"/>
        </w:r>
        <w:r w:rsidR="00951AB4">
          <w:rPr>
            <w:noProof/>
            <w:webHidden/>
          </w:rPr>
          <w:instrText xml:space="preserve"> PAGEREF _Toc53570451 \h </w:instrText>
        </w:r>
        <w:r w:rsidR="00403AC4">
          <w:rPr>
            <w:noProof/>
            <w:webHidden/>
          </w:rPr>
        </w:r>
        <w:r w:rsidR="00403AC4">
          <w:rPr>
            <w:noProof/>
            <w:webHidden/>
          </w:rPr>
          <w:fldChar w:fldCharType="separate"/>
        </w:r>
        <w:r w:rsidR="00951AB4">
          <w:rPr>
            <w:noProof/>
            <w:webHidden/>
          </w:rPr>
          <w:t>5</w:t>
        </w:r>
        <w:r w:rsidR="00403AC4">
          <w:rPr>
            <w:noProof/>
            <w:webHidden/>
          </w:rPr>
          <w:fldChar w:fldCharType="end"/>
        </w:r>
      </w:hyperlink>
    </w:p>
    <w:p w14:paraId="5A9D5D8D" w14:textId="77777777" w:rsidR="00951AB4" w:rsidRDefault="00E25F53">
      <w:pPr>
        <w:pStyle w:val="TM4"/>
        <w:rPr>
          <w:rFonts w:asciiTheme="minorHAnsi" w:eastAsiaTheme="minorEastAsia" w:hAnsiTheme="minorHAnsi" w:cstheme="minorBidi"/>
          <w:noProof/>
          <w:color w:val="auto"/>
          <w:sz w:val="22"/>
          <w:szCs w:val="22"/>
        </w:rPr>
      </w:pPr>
      <w:hyperlink w:anchor="_Toc53570452" w:history="1">
        <w:r w:rsidR="00951AB4" w:rsidRPr="00DC2E4C">
          <w:rPr>
            <w:rStyle w:val="Lienhypertexte"/>
            <w:noProof/>
          </w:rPr>
          <w:t>V</w:t>
        </w:r>
        <w:r w:rsidR="00951AB4">
          <w:rPr>
            <w:rFonts w:asciiTheme="minorHAnsi" w:eastAsiaTheme="minorEastAsia" w:hAnsiTheme="minorHAnsi" w:cstheme="minorBidi"/>
            <w:noProof/>
            <w:color w:val="auto"/>
            <w:sz w:val="22"/>
            <w:szCs w:val="22"/>
          </w:rPr>
          <w:tab/>
        </w:r>
        <w:r w:rsidR="00951AB4" w:rsidRPr="00DC2E4C">
          <w:rPr>
            <w:rStyle w:val="Lienhypertexte"/>
            <w:noProof/>
          </w:rPr>
          <w:t>Typologie des mesures de sécurité</w:t>
        </w:r>
        <w:r w:rsidR="00951AB4">
          <w:rPr>
            <w:noProof/>
            <w:webHidden/>
          </w:rPr>
          <w:tab/>
        </w:r>
        <w:r w:rsidR="00403AC4">
          <w:rPr>
            <w:noProof/>
            <w:webHidden/>
          </w:rPr>
          <w:fldChar w:fldCharType="begin"/>
        </w:r>
        <w:r w:rsidR="00951AB4">
          <w:rPr>
            <w:noProof/>
            <w:webHidden/>
          </w:rPr>
          <w:instrText xml:space="preserve"> PAGEREF _Toc53570452 \h </w:instrText>
        </w:r>
        <w:r w:rsidR="00403AC4">
          <w:rPr>
            <w:noProof/>
            <w:webHidden/>
          </w:rPr>
        </w:r>
        <w:r w:rsidR="00403AC4">
          <w:rPr>
            <w:noProof/>
            <w:webHidden/>
          </w:rPr>
          <w:fldChar w:fldCharType="separate"/>
        </w:r>
        <w:r w:rsidR="00951AB4">
          <w:rPr>
            <w:noProof/>
            <w:webHidden/>
          </w:rPr>
          <w:t>6</w:t>
        </w:r>
        <w:r w:rsidR="00403AC4">
          <w:rPr>
            <w:noProof/>
            <w:webHidden/>
          </w:rPr>
          <w:fldChar w:fldCharType="end"/>
        </w:r>
      </w:hyperlink>
    </w:p>
    <w:p w14:paraId="621AE2B5" w14:textId="77777777" w:rsidR="00951AB4" w:rsidRDefault="00E25F53">
      <w:pPr>
        <w:pStyle w:val="TM4"/>
        <w:rPr>
          <w:rFonts w:asciiTheme="minorHAnsi" w:eastAsiaTheme="minorEastAsia" w:hAnsiTheme="minorHAnsi" w:cstheme="minorBidi"/>
          <w:noProof/>
          <w:color w:val="auto"/>
          <w:sz w:val="22"/>
          <w:szCs w:val="22"/>
        </w:rPr>
      </w:pPr>
      <w:hyperlink w:anchor="_Toc53570453" w:history="1">
        <w:r w:rsidR="00951AB4" w:rsidRPr="00DC2E4C">
          <w:rPr>
            <w:rStyle w:val="Lienhypertexte"/>
            <w:noProof/>
          </w:rPr>
          <w:t>VI</w:t>
        </w:r>
        <w:r w:rsidR="00951AB4">
          <w:rPr>
            <w:rFonts w:asciiTheme="minorHAnsi" w:eastAsiaTheme="minorEastAsia" w:hAnsiTheme="minorHAnsi" w:cstheme="minorBidi"/>
            <w:noProof/>
            <w:color w:val="auto"/>
            <w:sz w:val="22"/>
            <w:szCs w:val="22"/>
          </w:rPr>
          <w:tab/>
        </w:r>
        <w:r w:rsidR="00951AB4" w:rsidRPr="00DC2E4C">
          <w:rPr>
            <w:rStyle w:val="Lienhypertexte"/>
            <w:noProof/>
          </w:rPr>
          <w:t>Synthèse : cartographie des risques</w:t>
        </w:r>
        <w:r w:rsidR="00951AB4">
          <w:rPr>
            <w:noProof/>
            <w:webHidden/>
          </w:rPr>
          <w:tab/>
        </w:r>
        <w:r w:rsidR="00403AC4">
          <w:rPr>
            <w:noProof/>
            <w:webHidden/>
          </w:rPr>
          <w:fldChar w:fldCharType="begin"/>
        </w:r>
        <w:r w:rsidR="00951AB4">
          <w:rPr>
            <w:noProof/>
            <w:webHidden/>
          </w:rPr>
          <w:instrText xml:space="preserve"> PAGEREF _Toc53570453 \h </w:instrText>
        </w:r>
        <w:r w:rsidR="00403AC4">
          <w:rPr>
            <w:noProof/>
            <w:webHidden/>
          </w:rPr>
        </w:r>
        <w:r w:rsidR="00403AC4">
          <w:rPr>
            <w:noProof/>
            <w:webHidden/>
          </w:rPr>
          <w:fldChar w:fldCharType="separate"/>
        </w:r>
        <w:r w:rsidR="00951AB4">
          <w:rPr>
            <w:noProof/>
            <w:webHidden/>
          </w:rPr>
          <w:t>7</w:t>
        </w:r>
        <w:r w:rsidR="00403AC4">
          <w:rPr>
            <w:noProof/>
            <w:webHidden/>
          </w:rPr>
          <w:fldChar w:fldCharType="end"/>
        </w:r>
      </w:hyperlink>
    </w:p>
    <w:p w14:paraId="3C782D98" w14:textId="77777777" w:rsidR="005E2DB8" w:rsidRDefault="00403AC4">
      <w:r>
        <w:fldChar w:fldCharType="end"/>
      </w:r>
    </w:p>
    <w:p w14:paraId="6979F303" w14:textId="77777777" w:rsidR="00F42D1B" w:rsidRDefault="007A7F12" w:rsidP="00FD3520">
      <w:r>
        <w:t xml:space="preserve">Une analyse des risques permet de se rendre compte des risques encourus, de faire le bilan des mesures existantes et de l'exposition résiduelle de </w:t>
      </w:r>
      <w:r w:rsidR="000A7DD4">
        <w:t xml:space="preserve">l'organisation </w:t>
      </w:r>
      <w:r>
        <w:t>aux risques. Celle-ci peut alors envisager de nouvelles mesures.</w:t>
      </w:r>
    </w:p>
    <w:p w14:paraId="066CAF48" w14:textId="77777777" w:rsidR="007A7F12" w:rsidRDefault="007A7F12" w:rsidP="00FD3520"/>
    <w:p w14:paraId="128D13EF" w14:textId="77777777" w:rsidR="000A7DD4" w:rsidRDefault="007A7F12" w:rsidP="00FD3520">
      <w:r>
        <w:t xml:space="preserve">Cette analyse, </w:t>
      </w:r>
      <w:r w:rsidRPr="000A7DD4">
        <w:rPr>
          <w:b/>
          <w:bCs/>
        </w:rPr>
        <w:t>lorsqu'elle concerne les données personnelles</w:t>
      </w:r>
      <w:r>
        <w:t xml:space="preserve"> peut être faite en utilisant la méthode d'Analyse d'Impact relative à la Protection des Données (AIPD ou PIA en anglais).</w:t>
      </w:r>
      <w:r w:rsidR="000A7DD4">
        <w:t xml:space="preserve"> Cette démarche est une adaptation de la méthode EBIOS de l'ANSSI qui concerne tous les aspects de la sécurité </w:t>
      </w:r>
      <w:r w:rsidR="005E2DB8">
        <w:t xml:space="preserve">informatique </w:t>
      </w:r>
      <w:r w:rsidR="000A7DD4">
        <w:t>d'une organisation.</w:t>
      </w:r>
    </w:p>
    <w:p w14:paraId="494262D5" w14:textId="77777777" w:rsidR="000A7DD4" w:rsidRDefault="000A7DD4" w:rsidP="00FD3520"/>
    <w:p w14:paraId="12D66943" w14:textId="146A21D7" w:rsidR="005E2DB8" w:rsidRDefault="005E2DB8" w:rsidP="00FD3520">
      <w:r>
        <w:t xml:space="preserve">L'objectif est d'identifier le </w:t>
      </w:r>
      <w:r w:rsidRPr="005E2DB8">
        <w:rPr>
          <w:b/>
          <w:bCs/>
        </w:rPr>
        <w:t>niveau d'exposition au risque</w:t>
      </w:r>
      <w:r>
        <w:t xml:space="preserve"> </w:t>
      </w:r>
      <w:r w:rsidR="00882CB6">
        <w:t>« </w:t>
      </w:r>
      <w:r>
        <w:t>résiduel</w:t>
      </w:r>
      <w:r w:rsidR="00882CB6">
        <w:t> »</w:t>
      </w:r>
      <w:r>
        <w:t xml:space="preserve"> (étant données les mesures existantes) de l'organisation.</w:t>
      </w:r>
    </w:p>
    <w:p w14:paraId="4690E7B0" w14:textId="77777777" w:rsidR="005E2DB8" w:rsidRDefault="005E2DB8" w:rsidP="00FD3520"/>
    <w:p w14:paraId="40151531" w14:textId="77777777" w:rsidR="005E2DB8" w:rsidRDefault="005E2DB8" w:rsidP="00FD3520">
      <w:r>
        <w:t xml:space="preserve">Le schéma </w:t>
      </w:r>
      <w:r w:rsidR="00BB0489">
        <w:t xml:space="preserve">ci-dessous </w:t>
      </w:r>
      <w:r>
        <w:t>synthétise les notions étudiées dans cette fiche</w:t>
      </w:r>
      <w:r w:rsidR="004E3597">
        <w:t xml:space="preserve"> et suggère une démarche : commencer par établir la vraisemblance, puis la gravité </w:t>
      </w:r>
      <w:r w:rsidR="009A02DF">
        <w:t xml:space="preserve">des risques identifiés </w:t>
      </w:r>
      <w:r w:rsidR="002D4BEF">
        <w:t>pour enfin d</w:t>
      </w:r>
      <w:r w:rsidR="004E3597">
        <w:t>éduire le niveau d'exposition au risque.</w:t>
      </w:r>
    </w:p>
    <w:p w14:paraId="03DAD2DE" w14:textId="77777777" w:rsidR="005E2DB8" w:rsidRDefault="005E2DB8" w:rsidP="00FD3520"/>
    <w:p w14:paraId="7CD84EDC" w14:textId="77777777" w:rsidR="005E2DB8" w:rsidRPr="005E2DB8" w:rsidRDefault="005E2DB8" w:rsidP="005E2DB8">
      <w:pPr>
        <w:rPr>
          <w:b/>
          <w:bCs/>
        </w:rPr>
      </w:pPr>
      <w:r w:rsidRPr="005E2DB8">
        <w:rPr>
          <w:b/>
          <w:bCs/>
        </w:rPr>
        <w:t>Schéma : Déterminants du niveau d'exposition au risque</w:t>
      </w:r>
    </w:p>
    <w:p w14:paraId="11564151" w14:textId="77777777" w:rsidR="005E2DB8" w:rsidRDefault="00E25F53" w:rsidP="005E2DB8">
      <w:r>
        <w:rPr>
          <w:noProof/>
        </w:rPr>
      </w:r>
      <w:r>
        <w:rPr>
          <w:noProof/>
        </w:rPr>
        <w:pict w14:anchorId="1CECB121">
          <v:group id="Zone de dessin 7" o:spid="_x0000_s1026" editas="canvas" style="width:497.15pt;height:249.75pt;mso-position-horizontal-relative:char;mso-position-vertical-relative:line" coordsize="63138,317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138;height:31718;visibility:visible" filled="t" stroked="t" strokecolor="#4472c4 [3204]">
              <v:fill o:detectmouseclick="t"/>
              <v:path o:connecttype="none"/>
            </v:shape>
            <v:shapetype id="_x0000_t202" coordsize="21600,21600" o:spt="202" path="m,l,21600r21600,l21600,xe">
              <v:stroke joinstyle="miter"/>
              <v:path gradientshapeok="t" o:connecttype="rect"/>
            </v:shapetype>
            <v:shape id="Zone de texte 8" o:spid="_x0000_s1028" type="#_x0000_t202" style="position:absolute;left:2864;top:25382;width:11707;height:471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" fillcolor="white [3201]" strokeweight=".5pt">
              <v:textbox>
                <w:txbxContent>
                  <w:p w14:paraId="3D59E6B7" w14:textId="77777777" w:rsidR="005E2DB8" w:rsidRPr="000D5E9D" w:rsidRDefault="005E2DB8" w:rsidP="005E2DB8">
                    <w:pPr>
                      <w:jc w:val="center"/>
                      <w:rPr>
                        <w:b/>
                        <w:bCs/>
                      </w:rPr>
                    </w:pPr>
                    <w:r w:rsidRPr="000D5E9D">
                      <w:rPr>
                        <w:b/>
                        <w:bCs/>
                      </w:rPr>
                      <w:t>Impact</w:t>
                    </w:r>
                  </w:p>
                </w:txbxContent>
              </v:textbox>
            </v:shape>
            <v:shape id="Zone de texte 9" o:spid="_x0000_s1029" type="#_x0000_t202" style="position:absolute;left:2707;top:1426;width:11880;height:467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" fillcolor="white [3201]" strokeweight=".5pt">
              <v:textbox>
                <w:txbxContent>
                  <w:p w14:paraId="1898F2EB" w14:textId="77777777" w:rsidR="005E2DB8" w:rsidRDefault="005E2DB8" w:rsidP="005E2DB8">
                    <w:pPr>
                      <w:jc w:val="center"/>
                      <w:rPr>
                        <w:b/>
                        <w:bCs/>
                      </w:rPr>
                    </w:pPr>
                    <w:r w:rsidRPr="000D5E9D">
                      <w:rPr>
                        <w:b/>
                        <w:bCs/>
                      </w:rPr>
                      <w:t>Menace</w:t>
                    </w:r>
                    <w:r w:rsidR="003A001D">
                      <w:rPr>
                        <w:b/>
                        <w:bCs/>
                      </w:rPr>
                      <w:t xml:space="preserve"> +</w:t>
                    </w:r>
                  </w:p>
                  <w:p w14:paraId="3EABEAA7" w14:textId="77777777" w:rsidR="003A001D" w:rsidRPr="000D5E9D" w:rsidRDefault="003A001D" w:rsidP="005E2DB8">
                    <w:pPr>
                      <w:jc w:val="center"/>
                      <w:rPr>
                        <w:b/>
                        <w:bCs/>
                      </w:rPr>
                    </w:pPr>
                    <w:proofErr w:type="gramStart"/>
                    <w:r>
                      <w:rPr>
                        <w:b/>
                        <w:bCs/>
                      </w:rPr>
                      <w:t>vulnérabilité</w:t>
                    </w:r>
                    <w:proofErr w:type="gramEnd"/>
                  </w:p>
                </w:txbxContent>
              </v:textbox>
            </v:shape>
            <v:shape id="Zone de texte 8" o:spid="_x0000_s1030" type="#_x0000_t202" style="position:absolute;left:2847;top:10439;width:11703;height:470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" fillcolor="white [3201]" strokeweight=".5pt">
              <v:textbox>
                <w:txbxContent>
                  <w:p w14:paraId="4BD43E6F" w14:textId="77777777" w:rsidR="005E2DB8" w:rsidRPr="000D5E9D" w:rsidRDefault="005E2DB8" w:rsidP="005E2DB8">
                    <w:pPr>
                      <w:spacing w:line="360" w:lineRule="auto"/>
                      <w:jc w:val="center"/>
                      <w:rPr>
                        <w:b/>
                        <w:bCs/>
                        <w:sz w:val="24"/>
                        <w:szCs w:val="24"/>
                      </w:rPr>
                    </w:pPr>
                    <w:r w:rsidRPr="000D5E9D">
                      <w:rPr>
                        <w:b/>
                        <w:bCs/>
                      </w:rPr>
                      <w:t>Source</w:t>
                    </w:r>
                  </w:p>
                </w:txbxContent>
              </v:textbox>
            </v:shape>
            <v:shape id="Zone de texte 8" o:spid="_x0000_s1031" type="#_x0000_t202" style="position:absolute;left:18084;top:5902;width:11703;height:470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" fillcolor="white [3201]" strokeweight=".5pt">
              <v:textbox>
                <w:txbxContent>
                  <w:p w14:paraId="55B5333C" w14:textId="77777777" w:rsidR="005E2DB8" w:rsidRDefault="005E2DB8" w:rsidP="005E2DB8">
                    <w:pPr>
                      <w:spacing w:line="360" w:lineRule="auto"/>
                      <w:jc w:val="center"/>
                      <w:rPr>
                        <w:sz w:val="24"/>
                        <w:szCs w:val="24"/>
                      </w:rPr>
                    </w:pPr>
                    <w:r>
                      <w:t>Scénario</w:t>
                    </w:r>
                  </w:p>
                </w:txbxContent>
              </v:textbox>
            </v:shape>
            <v:shape id="Zone de texte 8" o:spid="_x0000_s1032" type="#_x0000_t202" style="position:absolute;left:33734;top:5907;width:13405;height:470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" fillcolor="#ffc000 [3207]" strokecolor="#7f5f00 [1607]" strokeweight="1pt">
              <v:textbox>
                <w:txbxContent>
                  <w:p w14:paraId="50DE8E62" w14:textId="77777777" w:rsidR="005E2DB8" w:rsidRDefault="005E2DB8" w:rsidP="005E2DB8">
                    <w:pPr>
                      <w:spacing w:line="360" w:lineRule="auto"/>
                      <w:jc w:val="center"/>
                      <w:rPr>
                        <w:sz w:val="24"/>
                        <w:szCs w:val="24"/>
                      </w:rPr>
                    </w:pPr>
                    <w:r>
                      <w:t>VRAISEMBLANCE</w:t>
                    </w:r>
                  </w:p>
                </w:txbxContent>
              </v:textbox>
            </v:shape>
            <v:shape id="Zone de texte 8" o:spid="_x0000_s1033" type="#_x0000_t202" style="position:absolute;left:33738;top:25387;width:13405;height:470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" fillcolor="#ffc000 [3207]" strokecolor="#7f5f00 [1607]" strokeweight="1pt">
              <v:textbox>
                <w:txbxContent>
                  <w:p w14:paraId="4BBCF011" w14:textId="77777777" w:rsidR="005E2DB8" w:rsidRDefault="005E2DB8" w:rsidP="005E2DB8">
                    <w:pPr>
                      <w:spacing w:line="360" w:lineRule="auto"/>
                      <w:jc w:val="center"/>
                      <w:rPr>
                        <w:sz w:val="24"/>
                        <w:szCs w:val="24"/>
                      </w:rPr>
                    </w:pPr>
                    <w:r>
                      <w:t>GRAVITE</w:t>
                    </w:r>
                  </w:p>
                </w:txbxContent>
              </v:textbox>
            </v:shape>
            <v:shape id="Zone de texte 8" o:spid="_x0000_s1034" type="#_x0000_t202" style="position:absolute;left:33740;top:15264;width:13405;height:470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" fillcolor="#bfbfbf [2412]" strokeweight=".5pt">
              <v:textbox>
                <w:txbxContent>
                  <w:p w14:paraId="3B5DBFA1" w14:textId="77777777" w:rsidR="005E2DB8" w:rsidRPr="00EF476F" w:rsidRDefault="005E2DB8" w:rsidP="005E2DB8">
                    <w:pPr>
                      <w:spacing w:line="360" w:lineRule="auto"/>
                      <w:jc w:val="center"/>
                      <w:rPr>
                        <w:b/>
                        <w:bCs/>
                      </w:rPr>
                    </w:pPr>
                    <w:r w:rsidRPr="00EF476F">
                      <w:rPr>
                        <w:b/>
                        <w:bCs/>
                      </w:rPr>
                      <w:t>Mesures</w:t>
                    </w:r>
                  </w:p>
                  <w:p w14:paraId="168D510B" w14:textId="77777777" w:rsidR="005E2DB8" w:rsidRPr="00EF476F" w:rsidRDefault="005E2DB8" w:rsidP="005E2DB8">
                    <w:pPr>
                      <w:spacing w:line="360" w:lineRule="auto"/>
                      <w:jc w:val="center"/>
                      <w:rPr>
                        <w:b/>
                        <w:bCs/>
                      </w:rPr>
                    </w:pPr>
                    <w:proofErr w:type="gramStart"/>
                    <w:r w:rsidRPr="00EF476F">
                      <w:rPr>
                        <w:b/>
                        <w:bCs/>
                      </w:rPr>
                      <w:t>existantes</w:t>
                    </w:r>
                    <w:proofErr w:type="gramEnd"/>
                  </w:p>
                </w:txbxContent>
              </v:textbox>
            </v:shape>
            <v:shape id="Zone de texte 8" o:spid="_x0000_s1035" type="#_x0000_t202" style="position:absolute;left:51498;top:15256;width:11263;height:470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" fillcolor="#ed7d31 [3205]" strokecolor="#823b0b [1605]" strokeweight="1pt">
              <v:textbox>
                <w:txbxContent>
                  <w:p w14:paraId="094A01C3" w14:textId="77777777" w:rsidR="005E2DB8" w:rsidRDefault="005E2DB8" w:rsidP="005E2DB8">
                    <w:pPr>
                      <w:spacing w:line="360" w:lineRule="auto"/>
                      <w:jc w:val="center"/>
                      <w:rPr>
                        <w:sz w:val="24"/>
                        <w:szCs w:val="24"/>
                      </w:rPr>
                    </w:pPr>
                    <w:r>
                      <w:t>NIVEAU DE RISQUE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 en angle 16" o:spid="_x0000_s1036" type="#_x0000_t34" style="position:absolute;left:14571;top:27737;width:19167;height:2;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" strokecolor="#4472c4 [3204]" strokeweight=".5pt">
              <v:stroke endarrow="block"/>
            </v:shape>
            <v:shape id="Connecteur : en angle 17" o:spid="_x0000_s1037" type="#_x0000_t34" style="position:absolute;left:14587;top:3761;width:3497;height:4494;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" strokecolor="#4472c4 [3204]" strokeweight=".5pt">
              <v:stroke endarrow="block"/>
            </v:shape>
            <v:shape id="Connecteur : en angle 18" o:spid="_x0000_s1038" type="#_x0000_t34" style="position:absolute;left:14550;top:8255;width:3534;height:4537;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" strokecolor="#4472c4 [3204]" strokeweight=".5pt">
              <v:stroke endarrow="block"/>
            </v:shape>
            <v:shape id="Connecteur : en angle 19" o:spid="_x0000_s1039" type="#_x0000_t34" style="position:absolute;left:29787;top:8255;width:3947;height:5;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" strokecolor="#4472c4 [3204]" strokeweight=".5pt">
              <v:stroke endarrow="block"/>
            </v:shape>
            <v:shape id="Zone de texte 28" o:spid="_x0000_s1040" type="#_x0000_t202" style="position:absolute;left:3632;top:23704;width:10306;height:2724;flip:x;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" fillcolor="white [3201]" stroked="f" strokeweight=".5pt">
              <v:textbox>
                <w:txbxContent>
                  <w:p w14:paraId="5FC053C2" w14:textId="77777777" w:rsidR="005E2DB8" w:rsidRPr="000D5E9D" w:rsidRDefault="005E2DB8" w:rsidP="005E2DB8">
                    <w:pPr>
                      <w:rPr>
                        <w:color w:val="FF0000"/>
                      </w:rPr>
                    </w:pPr>
                    <w:r>
                      <w:rPr>
                        <w:color w:val="FF0000"/>
                      </w:rPr>
                      <w:t>Conséquences</w:t>
                    </w:r>
                  </w:p>
                </w:txbxContent>
              </v:textbox>
            </v:shape>
            <v:shape id="Zone de texte 28" o:spid="_x0000_s1041" type="#_x0000_t202" style="position:absolute;left:4458;width:7334;height:2724;flip:x;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" fillcolor="white [3201]" stroked="f" strokeweight=".5pt">
              <v:textbox>
                <w:txbxContent>
                  <w:p w14:paraId="4ED12BFD" w14:textId="77777777" w:rsidR="005E2DB8" w:rsidRDefault="005E2DB8" w:rsidP="005E2DB8">
                    <w:pPr>
                      <w:spacing w:line="360" w:lineRule="auto"/>
                      <w:rPr>
                        <w:sz w:val="24"/>
                        <w:szCs w:val="24"/>
                      </w:rPr>
                    </w:pPr>
                    <w:r>
                      <w:rPr>
                        <w:color w:val="FF0000"/>
                      </w:rPr>
                      <w:t>Comment</w:t>
                    </w:r>
                  </w:p>
                </w:txbxContent>
              </v:textbox>
            </v:shape>
            <v:shape id="Zone de texte 28" o:spid="_x0000_s1042" type="#_x0000_t202" style="position:absolute;left:6610;top:9061;width:3810;height:2725;flip:x;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" fillcolor="white [3201]" stroked="f" strokeweight=".5pt">
              <v:textbox>
                <w:txbxContent>
                  <w:p w14:paraId="69B42F5A" w14:textId="77777777" w:rsidR="005E2DB8" w:rsidRDefault="005E2DB8" w:rsidP="005E2DB8">
                    <w:pPr>
                      <w:spacing w:line="360" w:lineRule="auto"/>
                      <w:rPr>
                        <w:sz w:val="24"/>
                        <w:szCs w:val="24"/>
                      </w:rPr>
                    </w:pPr>
                    <w:r>
                      <w:rPr>
                        <w:color w:val="FF0000"/>
                      </w:rPr>
                      <w:t>Qui</w:t>
                    </w:r>
                  </w:p>
                </w:txbxContent>
              </v:textbox>
            </v:shape>
            <v:shape id="Connecteur : en angle 3" o:spid="_x0000_s1043" type="#_x0000_t34" style="position:absolute;left:38114;top:12936;width:4651;height:6;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" strokecolor="#4472c4 [3204]" strokeweight=".5pt">
              <v:stroke startarrow="block"/>
            </v:shape>
            <v:shape id="Connecteur : en angle 4" o:spid="_x0000_s1044" type="#_x0000_t34" style="position:absolute;left:37733;top:22678;width:5417;height:2;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" strokecolor="#4472c4 [3204]" strokeweight=".5pt">
              <v:stroke endarrow="block"/>
            </v:shape>
            <v:shapetype id="_x0000_t33" coordsize="21600,21600" o:spt="33" o:oned="t" path="m,l21600,r,21600e" filled="f">
              <v:stroke joinstyle="miter"/>
              <v:path arrowok="t" fillok="f" o:connecttype="none"/>
              <o:lock v:ext="edit" shapetype="t"/>
            </v:shapetype>
            <v:shape id="Connecteur : en angle 6" o:spid="_x0000_s1045" type="#_x0000_t33" style="position:absolute;left:47143;top:19961;width:9986;height:7778;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" strokecolor="#4472c4 [3204]" strokeweight="1.75pt">
              <v:stroke endarrow="block"/>
            </v:shape>
            <v:shape id="Connecteur : en angle 24" o:spid="_x0000_s1046" type="#_x0000_t33" style="position:absolute;left:47244;top:8252;width:9885;height:7004;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" strokecolor="#4472c4 [3204]" strokeweight="2pt">
              <v:stroke endarrow="block"/>
            </v:shape>
            <w10:anchorlock/>
          </v:group>
        </w:pict>
      </w:r>
    </w:p>
    <w:p w14:paraId="3514696A" w14:textId="77777777" w:rsidR="005E2DB8" w:rsidRDefault="005E2DB8" w:rsidP="005E2DB8"/>
    <w:tbl>
      <w:tblPr>
        <w:tblStyle w:val="Grilledutableau"/>
        <w:tblW w:w="0" w:type="auto"/>
        <w:shd w:val="clear" w:color="auto" w:fill="BFBFBF" w:themeFill="background1" w:themeFillShade="BF"/>
        <w:tblLook w:val="04A0" w:firstRow="1" w:lastRow="0" w:firstColumn="1" w:lastColumn="0" w:noHBand="0" w:noVBand="1"/>
      </w:tblPr>
      <w:tblGrid>
        <w:gridCol w:w="9628"/>
      </w:tblGrid>
      <w:tr w:rsidR="005E2DB8" w14:paraId="4B9A27FD" w14:textId="77777777" w:rsidTr="00091AA7">
        <w:tc>
          <w:tcPr>
            <w:tcW w:w="9628" w:type="dxa"/>
            <w:shd w:val="clear" w:color="auto" w:fill="BFBFBF" w:themeFill="background1" w:themeFillShade="BF"/>
          </w:tcPr>
          <w:p w14:paraId="6B1CC8B1" w14:textId="77777777" w:rsidR="005E2DB8" w:rsidRPr="000A7DD4" w:rsidRDefault="005E2DB8" w:rsidP="00091AA7">
            <w:pPr>
              <w:rPr>
                <w:u w:val="single"/>
              </w:rPr>
            </w:pPr>
            <w:r w:rsidRPr="000A7DD4">
              <w:rPr>
                <w:u w:val="single"/>
              </w:rPr>
              <w:t>Sources</w:t>
            </w:r>
          </w:p>
          <w:p w14:paraId="4A4C2F8D" w14:textId="77777777" w:rsidR="005E2DB8" w:rsidRDefault="005E2DB8" w:rsidP="00091AA7"/>
          <w:p w14:paraId="67C91ACC" w14:textId="2688C7FC" w:rsidR="005E2DB8" w:rsidRDefault="005E2DB8" w:rsidP="00091AA7">
            <w:r>
              <w:t xml:space="preserve">Fiche méthode 1 : Démarche de conformité RGPD partie </w:t>
            </w:r>
            <w:r w:rsidR="00882CB6">
              <w:t>« </w:t>
            </w:r>
            <w:r>
              <w:t>Gérer les données à risque</w:t>
            </w:r>
            <w:r w:rsidR="00882CB6">
              <w:t> »</w:t>
            </w:r>
          </w:p>
          <w:p w14:paraId="2915F780" w14:textId="77777777" w:rsidR="005E2DB8" w:rsidRDefault="005E2DB8" w:rsidP="00091AA7">
            <w:pPr>
              <w:pStyle w:val="Paragraphedeliste"/>
              <w:numPr>
                <w:ilvl w:val="0"/>
                <w:numId w:val="15"/>
              </w:numPr>
            </w:pPr>
            <w:r>
              <w:t xml:space="preserve">En particulier : </w:t>
            </w:r>
            <w:hyperlink r:id="rId8" w:history="1">
              <w:r w:rsidRPr="009C3CD6">
                <w:rPr>
                  <w:rStyle w:val="Lienhypertexte"/>
                </w:rPr>
                <w:t>https://www.cnil.fr/fr/gerer-les-risques</w:t>
              </w:r>
            </w:hyperlink>
            <w:r>
              <w:t xml:space="preserve"> </w:t>
            </w:r>
          </w:p>
          <w:p w14:paraId="4AC4B8D9" w14:textId="77777777" w:rsidR="005E2DB8" w:rsidRDefault="005E2DB8" w:rsidP="00091AA7"/>
          <w:p w14:paraId="77F44461" w14:textId="77777777" w:rsidR="005E2DB8" w:rsidRDefault="00E25F53" w:rsidP="00091AA7">
            <w:hyperlink r:id="rId9" w:history="1">
              <w:r w:rsidR="005E2DB8" w:rsidRPr="009C3CD6">
                <w:rPr>
                  <w:rStyle w:val="Lienhypertexte"/>
                </w:rPr>
                <w:t>https://www.ssi.gouv.fr/administration/management-du-risque/la-methode-ebios-risk-manager/</w:t>
              </w:r>
            </w:hyperlink>
          </w:p>
          <w:p w14:paraId="70F03E7D" w14:textId="77777777" w:rsidR="005E2DB8" w:rsidRDefault="005E2DB8" w:rsidP="00091AA7"/>
        </w:tc>
      </w:tr>
    </w:tbl>
    <w:p w14:paraId="73FCE202" w14:textId="77777777" w:rsidR="005E2DB8" w:rsidRDefault="005E2DB8">
      <w:pPr>
        <w:spacing w:after="160" w:line="259" w:lineRule="auto"/>
        <w:jc w:val="left"/>
      </w:pPr>
      <w:r>
        <w:br w:type="page"/>
      </w:r>
    </w:p>
    <w:p w14:paraId="47776368" w14:textId="77777777" w:rsidR="00FD3520" w:rsidRPr="00FD3520" w:rsidRDefault="00FD3520" w:rsidP="00FD3520"/>
    <w:p w14:paraId="4A2D7036" w14:textId="77777777" w:rsidR="00E56933" w:rsidRDefault="00E56933" w:rsidP="005E2F3B">
      <w:pPr>
        <w:pStyle w:val="Titre4"/>
      </w:pPr>
      <w:bookmarkStart w:id="1" w:name="_Toc53570444"/>
      <w:r>
        <w:t>Quand doit-on mener une AIPD</w:t>
      </w:r>
      <w:r w:rsidR="001A453A">
        <w:t xml:space="preserve"> ?</w:t>
      </w:r>
      <w:bookmarkEnd w:id="1"/>
    </w:p>
    <w:p w14:paraId="4C36A2E1" w14:textId="77777777" w:rsidR="00E56933" w:rsidRDefault="00E56933" w:rsidP="00E56933"/>
    <w:p w14:paraId="671374B7" w14:textId="77777777" w:rsidR="00E56933" w:rsidRDefault="00E56933" w:rsidP="00E56933">
      <w:r>
        <w:rPr>
          <w:noProof/>
        </w:rPr>
        <w:drawing>
          <wp:inline distT="0" distB="0" distL="0" distR="0" wp14:anchorId="3F541262" wp14:editId="175219D0">
            <wp:extent cx="4822935" cy="6506308"/>
            <wp:effectExtent l="0" t="0" r="0" b="8890"/>
            <wp:docPr id="5" name="Image 5" descr="[Infographie] Dois-je faire une AIP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graphie] Dois-je faire une AIPD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31779" cy="6518239"/>
                    </a:xfrm>
                    <a:prstGeom prst="rect">
                      <a:avLst/>
                    </a:prstGeom>
                    <a:noFill/>
                    <a:ln>
                      <a:noFill/>
                    </a:ln>
                  </pic:spPr>
                </pic:pic>
              </a:graphicData>
            </a:graphic>
          </wp:inline>
        </w:drawing>
      </w:r>
    </w:p>
    <w:p w14:paraId="70718EA8" w14:textId="77777777" w:rsidR="00E56933" w:rsidRDefault="00E56933" w:rsidP="00E56933"/>
    <w:tbl>
      <w:tblPr>
        <w:tblStyle w:val="Grilledutableau"/>
        <w:tblW w:w="0" w:type="auto"/>
        <w:tblLook w:val="04A0" w:firstRow="1" w:lastRow="0" w:firstColumn="1" w:lastColumn="0" w:noHBand="0" w:noVBand="1"/>
      </w:tblPr>
      <w:tblGrid>
        <w:gridCol w:w="9628"/>
      </w:tblGrid>
      <w:tr w:rsidR="000B004A" w14:paraId="7CD93EAD" w14:textId="77777777" w:rsidTr="000B004A">
        <w:tc>
          <w:tcPr>
            <w:tcW w:w="9628" w:type="dxa"/>
          </w:tcPr>
          <w:p w14:paraId="4F7ABEBD" w14:textId="77777777" w:rsidR="000B004A" w:rsidRDefault="000B004A" w:rsidP="000B004A">
            <w:proofErr w:type="gramStart"/>
            <w:r>
              <w:t>sources</w:t>
            </w:r>
            <w:proofErr w:type="gramEnd"/>
            <w:r>
              <w:t xml:space="preserve"> :</w:t>
            </w:r>
          </w:p>
          <w:p w14:paraId="32F42E4E" w14:textId="77777777" w:rsidR="000B004A" w:rsidRDefault="00E25F53" w:rsidP="000B004A">
            <w:hyperlink r:id="rId11" w:history="1">
              <w:r w:rsidR="000B004A" w:rsidRPr="00F65451">
                <w:rPr>
                  <w:rStyle w:val="Lienhypertexte"/>
                </w:rPr>
                <w:t>https://www.cnil.fr/sites/default/files/atoms/files/infographie_aipd.pdf</w:t>
              </w:r>
            </w:hyperlink>
            <w:r w:rsidR="000B004A">
              <w:t xml:space="preserve"> </w:t>
            </w:r>
          </w:p>
          <w:p w14:paraId="5CA1316A" w14:textId="77777777" w:rsidR="000B004A" w:rsidRDefault="00E25F53" w:rsidP="000B004A">
            <w:hyperlink r:id="rId12" w:history="1">
              <w:r w:rsidR="000B004A" w:rsidRPr="00F65451">
                <w:rPr>
                  <w:rStyle w:val="Lienhypertexte"/>
                </w:rPr>
                <w:t>https://www.cnil.fr/sites/default/files/atoms/files/liste-traitements-aipd-non-requise.pdf</w:t>
              </w:r>
            </w:hyperlink>
          </w:p>
          <w:p w14:paraId="2EF18980" w14:textId="77777777" w:rsidR="000B004A" w:rsidRDefault="00E25F53" w:rsidP="000B004A">
            <w:hyperlink r:id="rId13" w:history="1">
              <w:r w:rsidR="000B004A" w:rsidRPr="00F65451">
                <w:rPr>
                  <w:rStyle w:val="Lienhypertexte"/>
                </w:rPr>
                <w:t>https://www.cnil.fr/sites/default/files/atoms/files/liste-traitements-avec-aipd-requise-v2.pdf</w:t>
              </w:r>
            </w:hyperlink>
          </w:p>
          <w:p w14:paraId="0334ACC0" w14:textId="77777777" w:rsidR="000B004A" w:rsidRDefault="000B004A" w:rsidP="000B004A"/>
          <w:p w14:paraId="16D3EC89" w14:textId="77777777" w:rsidR="000B004A" w:rsidRDefault="000B004A" w:rsidP="000B004A">
            <w:r>
              <w:t>Analyse des critères :</w:t>
            </w:r>
          </w:p>
          <w:p w14:paraId="5B2612BF" w14:textId="77777777" w:rsidR="000B004A" w:rsidRDefault="000B004A" w:rsidP="000B004A">
            <w:pPr>
              <w:pStyle w:val="Paragraphedeliste"/>
              <w:numPr>
                <w:ilvl w:val="0"/>
                <w:numId w:val="22"/>
              </w:numPr>
            </w:pPr>
            <w:proofErr w:type="gramStart"/>
            <w:r>
              <w:t>données</w:t>
            </w:r>
            <w:proofErr w:type="gramEnd"/>
            <w:r>
              <w:t xml:space="preserve"> sensibles et à caractère hautement personnel : Fiche Savoir 1</w:t>
            </w:r>
          </w:p>
          <w:p w14:paraId="5EAA0519" w14:textId="77777777" w:rsidR="000B004A" w:rsidRDefault="000B004A" w:rsidP="000B004A">
            <w:pPr>
              <w:pStyle w:val="Paragraphedeliste"/>
              <w:numPr>
                <w:ilvl w:val="0"/>
                <w:numId w:val="22"/>
              </w:numPr>
            </w:pPr>
            <w:bookmarkStart w:id="2" w:name="_Hlk52966468"/>
            <w:proofErr w:type="gramStart"/>
            <w:r>
              <w:t>détail</w:t>
            </w:r>
            <w:r w:rsidR="00A67FB6">
              <w:t>s</w:t>
            </w:r>
            <w:proofErr w:type="gramEnd"/>
            <w:r>
              <w:t xml:space="preserve"> : </w:t>
            </w:r>
            <w:hyperlink r:id="rId14" w:history="1">
              <w:r w:rsidRPr="00F65451">
                <w:rPr>
                  <w:rStyle w:val="Lienhypertexte"/>
                </w:rPr>
                <w:t>https://www.cnil.fr/sites/default/files/atoms/files/wp248_rev.01_fr.pdf</w:t>
              </w:r>
            </w:hyperlink>
            <w:bookmarkEnd w:id="2"/>
            <w:r>
              <w:t xml:space="preserve">  </w:t>
            </w:r>
          </w:p>
          <w:p w14:paraId="3B927682" w14:textId="77777777" w:rsidR="000B004A" w:rsidRDefault="000B004A" w:rsidP="00E56933"/>
        </w:tc>
      </w:tr>
    </w:tbl>
    <w:p w14:paraId="354670CE" w14:textId="77777777" w:rsidR="000B004A" w:rsidRDefault="000B004A" w:rsidP="00E56933"/>
    <w:p w14:paraId="6A624F59" w14:textId="77777777" w:rsidR="00FD25C9" w:rsidRDefault="00FD25C9">
      <w:pPr>
        <w:spacing w:after="160" w:line="259" w:lineRule="auto"/>
        <w:jc w:val="left"/>
      </w:pPr>
      <w:r>
        <w:br w:type="page"/>
      </w:r>
    </w:p>
    <w:p w14:paraId="588AF23B" w14:textId="77777777" w:rsidR="00FD25C9" w:rsidRPr="00E56933" w:rsidRDefault="00FD25C9" w:rsidP="00E56933"/>
    <w:p w14:paraId="657BA6A9" w14:textId="77777777" w:rsidR="00F37A90" w:rsidRDefault="00090876" w:rsidP="005E2F3B">
      <w:pPr>
        <w:pStyle w:val="Titre4"/>
      </w:pPr>
      <w:bookmarkStart w:id="3" w:name="_Toc53570445"/>
      <w:r>
        <w:t>Nature des risques portant sur les données</w:t>
      </w:r>
      <w:bookmarkEnd w:id="3"/>
    </w:p>
    <w:p w14:paraId="53B58A71" w14:textId="77777777" w:rsidR="007A7F12" w:rsidRPr="007A7F12" w:rsidRDefault="007A7F12" w:rsidP="007A7F12"/>
    <w:tbl>
      <w:tblPr>
        <w:tblStyle w:val="Grilledutableau"/>
        <w:tblW w:w="0" w:type="auto"/>
        <w:tblLook w:val="04A0" w:firstRow="1" w:lastRow="0" w:firstColumn="1" w:lastColumn="0" w:noHBand="0" w:noVBand="1"/>
      </w:tblPr>
      <w:tblGrid>
        <w:gridCol w:w="1696"/>
        <w:gridCol w:w="7932"/>
      </w:tblGrid>
      <w:tr w:rsidR="00090876" w:rsidRPr="00090876" w14:paraId="3C4D3076" w14:textId="77777777" w:rsidTr="007A7F12">
        <w:tc>
          <w:tcPr>
            <w:tcW w:w="1696" w:type="dxa"/>
            <w:shd w:val="clear" w:color="auto" w:fill="BFBFBF" w:themeFill="background1" w:themeFillShade="BF"/>
            <w:vAlign w:val="center"/>
          </w:tcPr>
          <w:p w14:paraId="768D0436" w14:textId="77777777" w:rsidR="00090876" w:rsidRPr="007A7F12" w:rsidRDefault="007A7F12" w:rsidP="007A7F12">
            <w:pPr>
              <w:jc w:val="center"/>
              <w:rPr>
                <w:b/>
                <w:bCs/>
              </w:rPr>
            </w:pPr>
            <w:r w:rsidRPr="007A7F12">
              <w:rPr>
                <w:b/>
                <w:bCs/>
              </w:rPr>
              <w:t>Confidentialité</w:t>
            </w:r>
          </w:p>
        </w:tc>
        <w:tc>
          <w:tcPr>
            <w:tcW w:w="7932" w:type="dxa"/>
          </w:tcPr>
          <w:p w14:paraId="1AE792CA" w14:textId="77777777" w:rsidR="00090876" w:rsidRDefault="007A7F12" w:rsidP="001A3CB8">
            <w:r>
              <w:t>C'est le risque d'accès non légitime aux données.</w:t>
            </w:r>
          </w:p>
          <w:p w14:paraId="40F71CEF" w14:textId="77777777" w:rsidR="007A7F12" w:rsidRDefault="007A7F12" w:rsidP="001A3CB8"/>
          <w:p w14:paraId="631DD696" w14:textId="77777777" w:rsidR="007A7F12" w:rsidRDefault="007A7F12" w:rsidP="001A3CB8">
            <w:r w:rsidRPr="007A7F12">
              <w:rPr>
                <w:u w:val="single"/>
              </w:rPr>
              <w:t>Exemple</w:t>
            </w:r>
            <w:r>
              <w:t xml:space="preserve"> : les mots de passes sont divulgués.</w:t>
            </w:r>
          </w:p>
          <w:p w14:paraId="0ABE2990" w14:textId="77777777" w:rsidR="007A7F12" w:rsidRPr="00090876" w:rsidRDefault="007A7F12" w:rsidP="001A3CB8"/>
        </w:tc>
      </w:tr>
      <w:tr w:rsidR="00090876" w:rsidRPr="00090876" w14:paraId="1643EFF3" w14:textId="77777777" w:rsidTr="007A7F12">
        <w:tc>
          <w:tcPr>
            <w:tcW w:w="1696" w:type="dxa"/>
            <w:shd w:val="clear" w:color="auto" w:fill="BFBFBF" w:themeFill="background1" w:themeFillShade="BF"/>
            <w:vAlign w:val="center"/>
          </w:tcPr>
          <w:p w14:paraId="7848ECB7" w14:textId="77777777" w:rsidR="00090876" w:rsidRPr="007A7F12" w:rsidRDefault="00090876" w:rsidP="007A7F12">
            <w:pPr>
              <w:jc w:val="center"/>
              <w:rPr>
                <w:b/>
                <w:bCs/>
              </w:rPr>
            </w:pPr>
            <w:r w:rsidRPr="007A7F12">
              <w:rPr>
                <w:b/>
                <w:bCs/>
              </w:rPr>
              <w:t>Intégrité</w:t>
            </w:r>
          </w:p>
        </w:tc>
        <w:tc>
          <w:tcPr>
            <w:tcW w:w="7932" w:type="dxa"/>
          </w:tcPr>
          <w:p w14:paraId="20AE1E1F" w14:textId="77777777" w:rsidR="007A7F12" w:rsidRDefault="007A7F12" w:rsidP="001A3CB8">
            <w:r>
              <w:t>Modification non désirée des données.</w:t>
            </w:r>
          </w:p>
          <w:p w14:paraId="52C645A1" w14:textId="77777777" w:rsidR="007A7F12" w:rsidRDefault="007A7F12" w:rsidP="001A3CB8"/>
          <w:p w14:paraId="1B6A1E70" w14:textId="77777777" w:rsidR="007A7F12" w:rsidRDefault="007A7F12" w:rsidP="001A3CB8">
            <w:r w:rsidRPr="007A7F12">
              <w:rPr>
                <w:u w:val="single"/>
              </w:rPr>
              <w:t>Exemple</w:t>
            </w:r>
            <w:r>
              <w:t xml:space="preserve"> : un article est modifié.</w:t>
            </w:r>
          </w:p>
          <w:p w14:paraId="511E6635" w14:textId="77777777" w:rsidR="007A7F12" w:rsidRPr="00090876" w:rsidRDefault="007A7F12" w:rsidP="001A3CB8"/>
        </w:tc>
      </w:tr>
      <w:tr w:rsidR="00090876" w14:paraId="0607AAC7" w14:textId="77777777" w:rsidTr="007A7F12">
        <w:tc>
          <w:tcPr>
            <w:tcW w:w="1696" w:type="dxa"/>
            <w:shd w:val="clear" w:color="auto" w:fill="BFBFBF" w:themeFill="background1" w:themeFillShade="BF"/>
            <w:vAlign w:val="center"/>
          </w:tcPr>
          <w:p w14:paraId="4758F7F2" w14:textId="77777777" w:rsidR="00090876" w:rsidRPr="007A7F12" w:rsidRDefault="00090876" w:rsidP="007A7F12">
            <w:pPr>
              <w:jc w:val="center"/>
              <w:rPr>
                <w:b/>
                <w:bCs/>
              </w:rPr>
            </w:pPr>
            <w:r w:rsidRPr="007A7F12">
              <w:rPr>
                <w:b/>
                <w:bCs/>
              </w:rPr>
              <w:t>Disponibilité</w:t>
            </w:r>
          </w:p>
        </w:tc>
        <w:tc>
          <w:tcPr>
            <w:tcW w:w="7932" w:type="dxa"/>
          </w:tcPr>
          <w:p w14:paraId="3B2CE15F" w14:textId="77777777" w:rsidR="00090876" w:rsidRDefault="007A7F12" w:rsidP="001A3CB8">
            <w:r>
              <w:t>Les données disparaissent ou sont inaccessibles.</w:t>
            </w:r>
          </w:p>
          <w:p w14:paraId="43CEC6EA" w14:textId="77777777" w:rsidR="007A7F12" w:rsidRDefault="007A7F12" w:rsidP="001A3CB8"/>
          <w:p w14:paraId="6EB1CAD5" w14:textId="77777777" w:rsidR="007A7F12" w:rsidRDefault="007A7F12" w:rsidP="001A3CB8">
            <w:r w:rsidRPr="007A7F12">
              <w:rPr>
                <w:u w:val="single"/>
              </w:rPr>
              <w:t>Exemple</w:t>
            </w:r>
            <w:r>
              <w:t xml:space="preserve"> : les certifications et diplômes obtenus par le salarié sont supprimés.</w:t>
            </w:r>
          </w:p>
          <w:p w14:paraId="35BF46B0" w14:textId="77777777" w:rsidR="007A7F12" w:rsidRPr="00090876" w:rsidRDefault="007A7F12" w:rsidP="001A3CB8"/>
        </w:tc>
      </w:tr>
    </w:tbl>
    <w:p w14:paraId="6F2F49CA" w14:textId="77777777" w:rsidR="00E13F3D" w:rsidRPr="00F37A90" w:rsidRDefault="00E13F3D" w:rsidP="00E13F3D"/>
    <w:p w14:paraId="042EBEC0" w14:textId="77777777" w:rsidR="00E13F3D" w:rsidRDefault="00E13F3D" w:rsidP="00E13F3D">
      <w:pPr>
        <w:pStyle w:val="Titre4"/>
      </w:pPr>
      <w:bookmarkStart w:id="4" w:name="_Toc53570446"/>
      <w:r>
        <w:t>Évaluer la vraisemblance du risque</w:t>
      </w:r>
      <w:bookmarkEnd w:id="4"/>
    </w:p>
    <w:p w14:paraId="105882AD" w14:textId="77777777" w:rsidR="00E13F3D" w:rsidRDefault="00E13F3D" w:rsidP="00E13F3D"/>
    <w:p w14:paraId="2E99DFCB" w14:textId="77777777" w:rsidR="002D4BEF" w:rsidRDefault="002D4BEF" w:rsidP="00E13F3D">
      <w:r>
        <w:t>Evaluer la vraisemblance consiste à définir des scénarios et à évaluer leur probabilité d'advenir.</w:t>
      </w:r>
    </w:p>
    <w:p w14:paraId="602B4A62" w14:textId="77777777" w:rsidR="002D4BEF" w:rsidRPr="00F42D1B" w:rsidRDefault="002D4BEF" w:rsidP="00E13F3D"/>
    <w:p w14:paraId="77D1710F" w14:textId="77777777" w:rsidR="00E13F3D" w:rsidRDefault="00434C8B" w:rsidP="00E13F3D">
      <w:pPr>
        <w:pStyle w:val="Titre6"/>
      </w:pPr>
      <w:bookmarkStart w:id="5" w:name="_Toc53570447"/>
      <w:r>
        <w:t>M</w:t>
      </w:r>
      <w:r w:rsidR="00E13F3D">
        <w:t>enaces</w:t>
      </w:r>
      <w:r>
        <w:t xml:space="preserve"> et vulnérabilités</w:t>
      </w:r>
      <w:bookmarkEnd w:id="5"/>
    </w:p>
    <w:p w14:paraId="38EB3606" w14:textId="303F47A3" w:rsidR="00434C8B" w:rsidRDefault="00434C8B" w:rsidP="00E13F3D">
      <w:r>
        <w:t xml:space="preserve">Une </w:t>
      </w:r>
      <w:r w:rsidRPr="00434C8B">
        <w:rPr>
          <w:b/>
          <w:bCs/>
        </w:rPr>
        <w:t>menace</w:t>
      </w:r>
      <w:r>
        <w:t xml:space="preserve"> correspond à la cause potentielle d'un incident. </w:t>
      </w:r>
      <w:r w:rsidRPr="00434C8B">
        <w:rPr>
          <w:u w:val="single"/>
        </w:rPr>
        <w:t>Exemple</w:t>
      </w:r>
      <w:r>
        <w:t xml:space="preserve"> : </w:t>
      </w:r>
      <w:r w:rsidR="00882CB6">
        <w:t>« </w:t>
      </w:r>
      <w:r>
        <w:t>déni de service</w:t>
      </w:r>
      <w:r w:rsidR="00882CB6">
        <w:t> »</w:t>
      </w:r>
      <w:r>
        <w:t>.</w:t>
      </w:r>
    </w:p>
    <w:p w14:paraId="32845B79" w14:textId="77777777" w:rsidR="00434C8B" w:rsidRDefault="00434C8B" w:rsidP="00E13F3D"/>
    <w:p w14:paraId="1AB5FBE3" w14:textId="77777777" w:rsidR="00434C8B" w:rsidRDefault="00434C8B" w:rsidP="00E13F3D">
      <w:r>
        <w:t xml:space="preserve">Une menace peut être concrétisée en exploitant une </w:t>
      </w:r>
      <w:r w:rsidRPr="003A001D">
        <w:rPr>
          <w:b/>
          <w:bCs/>
        </w:rPr>
        <w:t>vulnérabilité</w:t>
      </w:r>
      <w:r>
        <w:t xml:space="preserve">, c'est-à-dire une faiblesse. </w:t>
      </w:r>
      <w:r w:rsidRPr="00434C8B">
        <w:rPr>
          <w:u w:val="single"/>
        </w:rPr>
        <w:t>Exemple</w:t>
      </w:r>
      <w:r>
        <w:t xml:space="preserve"> : un service DNS mal configuré a subi une attaque par déni de service.</w:t>
      </w:r>
    </w:p>
    <w:p w14:paraId="528CFF84" w14:textId="77777777" w:rsidR="00434C8B" w:rsidRDefault="00434C8B" w:rsidP="00E13F3D"/>
    <w:p w14:paraId="063352CF" w14:textId="77777777" w:rsidR="00E13F3D" w:rsidRDefault="00E13F3D" w:rsidP="00E13F3D">
      <w:r>
        <w:t>Quatre principaux types de menaces sont mis en avant par l'ANSSI.</w:t>
      </w:r>
    </w:p>
    <w:p w14:paraId="79FC793B" w14:textId="77777777" w:rsidR="00E13F3D" w:rsidRDefault="00E13F3D" w:rsidP="00E13F3D"/>
    <w:tbl>
      <w:tblPr>
        <w:tblStyle w:val="Grilledutableau"/>
        <w:tblW w:w="0" w:type="auto"/>
        <w:tblLook w:val="04A0" w:firstRow="1" w:lastRow="0" w:firstColumn="1" w:lastColumn="0" w:noHBand="0" w:noVBand="1"/>
      </w:tblPr>
      <w:tblGrid>
        <w:gridCol w:w="2405"/>
        <w:gridCol w:w="7223"/>
      </w:tblGrid>
      <w:tr w:rsidR="00E13F3D" w14:paraId="2F3A776F" w14:textId="77777777" w:rsidTr="00091AA7">
        <w:tc>
          <w:tcPr>
            <w:tcW w:w="2405" w:type="dxa"/>
            <w:shd w:val="clear" w:color="auto" w:fill="BFBFBF" w:themeFill="background1" w:themeFillShade="BF"/>
          </w:tcPr>
          <w:p w14:paraId="65C3C8D0" w14:textId="77777777" w:rsidR="00E13F3D" w:rsidRDefault="00E13F3D" w:rsidP="00091AA7">
            <w:pPr>
              <w:jc w:val="center"/>
            </w:pPr>
            <w:r>
              <w:t>Menaces</w:t>
            </w:r>
          </w:p>
        </w:tc>
        <w:tc>
          <w:tcPr>
            <w:tcW w:w="7223" w:type="dxa"/>
            <w:shd w:val="clear" w:color="auto" w:fill="BFBFBF" w:themeFill="background1" w:themeFillShade="BF"/>
          </w:tcPr>
          <w:p w14:paraId="22FBC17C" w14:textId="77777777" w:rsidR="00E13F3D" w:rsidRDefault="00E13F3D" w:rsidP="00091AA7">
            <w:pPr>
              <w:jc w:val="center"/>
            </w:pPr>
            <w:r>
              <w:t>Types d'attaques</w:t>
            </w:r>
          </w:p>
        </w:tc>
      </w:tr>
      <w:tr w:rsidR="00E13F3D" w14:paraId="2A06F6FD" w14:textId="77777777" w:rsidTr="00091AA7">
        <w:tc>
          <w:tcPr>
            <w:tcW w:w="2405" w:type="dxa"/>
          </w:tcPr>
          <w:p w14:paraId="71049871" w14:textId="77777777" w:rsidR="00E13F3D" w:rsidRPr="00EF09E5" w:rsidRDefault="00E13F3D" w:rsidP="00091AA7">
            <w:pPr>
              <w:rPr>
                <w:b/>
                <w:bCs/>
              </w:rPr>
            </w:pPr>
            <w:r w:rsidRPr="00EF09E5">
              <w:rPr>
                <w:b/>
                <w:bCs/>
              </w:rPr>
              <w:t>Déstabilisation</w:t>
            </w:r>
          </w:p>
          <w:p w14:paraId="58590CF4" w14:textId="77777777" w:rsidR="00E13F3D" w:rsidRPr="00EF09E5" w:rsidRDefault="00E13F3D" w:rsidP="00091AA7">
            <w:pPr>
              <w:rPr>
                <w:b/>
                <w:bCs/>
              </w:rPr>
            </w:pPr>
          </w:p>
        </w:tc>
        <w:tc>
          <w:tcPr>
            <w:tcW w:w="7223" w:type="dxa"/>
          </w:tcPr>
          <w:p w14:paraId="6B52C7AD" w14:textId="77777777" w:rsidR="00E13F3D" w:rsidRDefault="00E13F3D" w:rsidP="00091AA7">
            <w:r>
              <w:t>Déni de service</w:t>
            </w:r>
          </w:p>
          <w:p w14:paraId="61C32C49" w14:textId="77777777" w:rsidR="00E13F3D" w:rsidRDefault="00E13F3D" w:rsidP="00091AA7">
            <w:r>
              <w:t>Défiguration</w:t>
            </w:r>
          </w:p>
          <w:p w14:paraId="1786D0DA" w14:textId="77777777" w:rsidR="00E13F3D" w:rsidRDefault="00E13F3D" w:rsidP="00091AA7">
            <w:r>
              <w:t>Divulgation de données</w:t>
            </w:r>
          </w:p>
        </w:tc>
      </w:tr>
      <w:tr w:rsidR="00E13F3D" w14:paraId="264C3CDB" w14:textId="77777777" w:rsidTr="00091AA7">
        <w:tc>
          <w:tcPr>
            <w:tcW w:w="2405" w:type="dxa"/>
          </w:tcPr>
          <w:p w14:paraId="683E1FCD" w14:textId="77777777" w:rsidR="00E13F3D" w:rsidRPr="00EF09E5" w:rsidRDefault="00E13F3D" w:rsidP="00091AA7">
            <w:pPr>
              <w:rPr>
                <w:b/>
                <w:bCs/>
              </w:rPr>
            </w:pPr>
            <w:r w:rsidRPr="00EF09E5">
              <w:rPr>
                <w:b/>
                <w:bCs/>
              </w:rPr>
              <w:t>Espionnage</w:t>
            </w:r>
          </w:p>
          <w:p w14:paraId="3256D7C9" w14:textId="77777777" w:rsidR="00E13F3D" w:rsidRPr="00EF09E5" w:rsidRDefault="00E13F3D" w:rsidP="00091AA7">
            <w:pPr>
              <w:rPr>
                <w:b/>
                <w:bCs/>
              </w:rPr>
            </w:pPr>
          </w:p>
        </w:tc>
        <w:tc>
          <w:tcPr>
            <w:tcW w:w="7223" w:type="dxa"/>
          </w:tcPr>
          <w:p w14:paraId="48A10B77" w14:textId="77777777" w:rsidR="00E13F3D" w:rsidRDefault="00E13F3D" w:rsidP="00091AA7">
            <w:r>
              <w:t>Attaque par point d'eau (</w:t>
            </w:r>
            <w:proofErr w:type="spellStart"/>
            <w:r w:rsidRPr="002B73F5">
              <w:rPr>
                <w:i/>
              </w:rPr>
              <w:t>waterringhole</w:t>
            </w:r>
            <w:proofErr w:type="spellEnd"/>
            <w:r>
              <w:t>)</w:t>
            </w:r>
          </w:p>
          <w:p w14:paraId="6541BF14" w14:textId="77777777" w:rsidR="00E13F3D" w:rsidRDefault="00E13F3D" w:rsidP="00091AA7">
            <w:r>
              <w:t>Attaque par hameçonnage ciblé (</w:t>
            </w:r>
            <w:proofErr w:type="spellStart"/>
            <w:r w:rsidRPr="002B73F5">
              <w:rPr>
                <w:i/>
              </w:rPr>
              <w:t>spearfishing</w:t>
            </w:r>
            <w:proofErr w:type="spellEnd"/>
            <w:r>
              <w:t>)</w:t>
            </w:r>
          </w:p>
        </w:tc>
      </w:tr>
      <w:tr w:rsidR="00E13F3D" w14:paraId="6BE8A76E" w14:textId="77777777" w:rsidTr="00091AA7">
        <w:tc>
          <w:tcPr>
            <w:tcW w:w="2405" w:type="dxa"/>
          </w:tcPr>
          <w:p w14:paraId="55C76830" w14:textId="77777777" w:rsidR="00E13F3D" w:rsidRPr="00EF09E5" w:rsidRDefault="00E13F3D" w:rsidP="00091AA7">
            <w:pPr>
              <w:rPr>
                <w:b/>
                <w:bCs/>
              </w:rPr>
            </w:pPr>
            <w:r w:rsidRPr="00EF09E5">
              <w:rPr>
                <w:b/>
                <w:bCs/>
              </w:rPr>
              <w:t>Sabotage</w:t>
            </w:r>
          </w:p>
          <w:p w14:paraId="5DF4CFFA" w14:textId="77777777" w:rsidR="00E13F3D" w:rsidRPr="00EF09E5" w:rsidRDefault="00E13F3D" w:rsidP="00091AA7">
            <w:pPr>
              <w:rPr>
                <w:b/>
                <w:bCs/>
              </w:rPr>
            </w:pPr>
          </w:p>
        </w:tc>
        <w:tc>
          <w:tcPr>
            <w:tcW w:w="7223" w:type="dxa"/>
          </w:tcPr>
          <w:p w14:paraId="13DBA228" w14:textId="77777777" w:rsidR="00E13F3D" w:rsidRDefault="00E13F3D" w:rsidP="00091AA7">
            <w:r>
              <w:t>= panne organisée</w:t>
            </w:r>
          </w:p>
        </w:tc>
      </w:tr>
      <w:tr w:rsidR="00E13F3D" w14:paraId="3806B29D" w14:textId="77777777" w:rsidTr="00091AA7">
        <w:tc>
          <w:tcPr>
            <w:tcW w:w="2405" w:type="dxa"/>
          </w:tcPr>
          <w:p w14:paraId="576C0B10" w14:textId="77777777" w:rsidR="00E13F3D" w:rsidRPr="00EF09E5" w:rsidRDefault="00E13F3D" w:rsidP="00091AA7">
            <w:pPr>
              <w:rPr>
                <w:b/>
                <w:bCs/>
              </w:rPr>
            </w:pPr>
            <w:r w:rsidRPr="00EF09E5">
              <w:rPr>
                <w:b/>
                <w:bCs/>
              </w:rPr>
              <w:t>Cybercriminalité</w:t>
            </w:r>
          </w:p>
          <w:p w14:paraId="66F1586D" w14:textId="77777777" w:rsidR="00E13F3D" w:rsidRPr="00EF09E5" w:rsidRDefault="00E13F3D" w:rsidP="00091AA7">
            <w:pPr>
              <w:rPr>
                <w:b/>
                <w:bCs/>
              </w:rPr>
            </w:pPr>
          </w:p>
        </w:tc>
        <w:tc>
          <w:tcPr>
            <w:tcW w:w="7223" w:type="dxa"/>
          </w:tcPr>
          <w:p w14:paraId="53DA31DA" w14:textId="77777777" w:rsidR="00E13F3D" w:rsidRDefault="00E13F3D" w:rsidP="00091AA7">
            <w:r>
              <w:t>Rançongiciel (ransomware)</w:t>
            </w:r>
          </w:p>
          <w:p w14:paraId="74B75361" w14:textId="77777777" w:rsidR="00E13F3D" w:rsidRDefault="00E13F3D" w:rsidP="00091AA7">
            <w:r>
              <w:t>Hameçonnage (phishing)</w:t>
            </w:r>
          </w:p>
        </w:tc>
      </w:tr>
    </w:tbl>
    <w:p w14:paraId="73FF0CF8" w14:textId="77777777" w:rsidR="00E13F3D" w:rsidRPr="00B87E62" w:rsidRDefault="00E13F3D" w:rsidP="00E13F3D"/>
    <w:p w14:paraId="1AA1816E" w14:textId="77777777" w:rsidR="00E13F3D" w:rsidRDefault="00E13F3D" w:rsidP="00E13F3D">
      <w:proofErr w:type="gramStart"/>
      <w:r>
        <w:t>source</w:t>
      </w:r>
      <w:proofErr w:type="gramEnd"/>
      <w:r>
        <w:t xml:space="preserve"> : </w:t>
      </w:r>
      <w:hyperlink r:id="rId15" w:history="1">
        <w:r w:rsidRPr="004213AA">
          <w:rPr>
            <w:rStyle w:val="Lienhypertexte"/>
          </w:rPr>
          <w:t>https://www.ssi.gouv.fr/entreprise/principales-menaces/</w:t>
        </w:r>
      </w:hyperlink>
    </w:p>
    <w:p w14:paraId="40EF0BD6" w14:textId="77777777" w:rsidR="00E13F3D" w:rsidRDefault="00E13F3D" w:rsidP="00E13F3D"/>
    <w:p w14:paraId="2DA5F765" w14:textId="77777777" w:rsidR="00434C8B" w:rsidRPr="005E2F3B" w:rsidRDefault="00434C8B" w:rsidP="00E13F3D"/>
    <w:p w14:paraId="5310B1AF" w14:textId="77777777" w:rsidR="00E13F3D" w:rsidRDefault="00E13F3D" w:rsidP="00E13F3D">
      <w:pPr>
        <w:pStyle w:val="Titre6"/>
      </w:pPr>
      <w:bookmarkStart w:id="6" w:name="_Toc53570448"/>
      <w:r>
        <w:t>Les sources</w:t>
      </w:r>
      <w:r w:rsidR="00DB460A">
        <w:t xml:space="preserve"> de menaces</w:t>
      </w:r>
      <w:bookmarkEnd w:id="6"/>
    </w:p>
    <w:p w14:paraId="427D782A" w14:textId="77777777" w:rsidR="00E13F3D" w:rsidRDefault="00E13F3D" w:rsidP="00285F24">
      <w:r>
        <w:t>L'ANSSI regroupe les attaquant dans trois catégories :</w:t>
      </w:r>
      <w:r w:rsidR="00285F24">
        <w:t xml:space="preserve"> </w:t>
      </w:r>
      <w:r w:rsidRPr="00B87E62">
        <w:rPr>
          <w:b/>
          <w:bCs/>
        </w:rPr>
        <w:t>organisation structurée</w:t>
      </w:r>
      <w:r>
        <w:t xml:space="preserve"> avec moyens importants,</w:t>
      </w:r>
      <w:r w:rsidR="00285F24">
        <w:t xml:space="preserve"> </w:t>
      </w:r>
      <w:r w:rsidRPr="00B87E62">
        <w:rPr>
          <w:b/>
          <w:bCs/>
        </w:rPr>
        <w:t>groupes</w:t>
      </w:r>
      <w:r>
        <w:t xml:space="preserve"> avec motivation </w:t>
      </w:r>
      <w:r w:rsidRPr="00B87E62">
        <w:rPr>
          <w:b/>
          <w:bCs/>
        </w:rPr>
        <w:t>idéologique</w:t>
      </w:r>
      <w:r>
        <w:rPr>
          <w:b/>
          <w:bCs/>
        </w:rPr>
        <w:t>,</w:t>
      </w:r>
      <w:r w:rsidR="00285F24">
        <w:rPr>
          <w:b/>
          <w:bCs/>
        </w:rPr>
        <w:t xml:space="preserve"> </w:t>
      </w:r>
      <w:r w:rsidRPr="00B87E62">
        <w:rPr>
          <w:b/>
          <w:bCs/>
        </w:rPr>
        <w:t>attaquants</w:t>
      </w:r>
      <w:r>
        <w:t xml:space="preserve"> avec moyens limités mais </w:t>
      </w:r>
      <w:r w:rsidRPr="00B87E62">
        <w:rPr>
          <w:b/>
          <w:bCs/>
        </w:rPr>
        <w:t>spécialisés</w:t>
      </w:r>
      <w:r>
        <w:rPr>
          <w:b/>
          <w:bCs/>
        </w:rPr>
        <w:t>.</w:t>
      </w:r>
    </w:p>
    <w:p w14:paraId="6277CB2E" w14:textId="77777777" w:rsidR="00E13F3D" w:rsidRDefault="00E13F3D" w:rsidP="00E13F3D"/>
    <w:p w14:paraId="28BAA171" w14:textId="06ABFEF3" w:rsidR="00E13F3D" w:rsidRDefault="00285F24" w:rsidP="00E13F3D">
      <w:proofErr w:type="gramStart"/>
      <w:r>
        <w:t>source</w:t>
      </w:r>
      <w:proofErr w:type="gramEnd"/>
      <w:r>
        <w:t xml:space="preserve"> </w:t>
      </w:r>
      <w:r w:rsidR="00E13F3D">
        <w:t xml:space="preserve">: </w:t>
      </w:r>
      <w:hyperlink r:id="rId16" w:history="1">
        <w:r w:rsidR="00E13F3D" w:rsidRPr="004213AA">
          <w:rPr>
            <w:rStyle w:val="Lienhypertexte"/>
          </w:rPr>
          <w:t>https://www.ssi.gouv.fr/uploads/2018/10/fiches-methodes-ebios_projet.pdf</w:t>
        </w:r>
      </w:hyperlink>
      <w:r w:rsidR="00E13F3D">
        <w:t xml:space="preserve"> p</w:t>
      </w:r>
      <w:r>
        <w:t>.</w:t>
      </w:r>
      <w:r w:rsidR="00882CB6">
        <w:t xml:space="preserve"> </w:t>
      </w:r>
      <w:r w:rsidR="00E13F3D">
        <w:t>2</w:t>
      </w:r>
      <w:r w:rsidR="00882CB6">
        <w:t>0</w:t>
      </w:r>
    </w:p>
    <w:p w14:paraId="1AD03DF3" w14:textId="77777777" w:rsidR="00E13F3D" w:rsidRDefault="00E13F3D" w:rsidP="00E13F3D"/>
    <w:p w14:paraId="41E55B35" w14:textId="77777777" w:rsidR="00285F24" w:rsidRDefault="00285F24" w:rsidP="00E13F3D">
      <w:r w:rsidRPr="00285F24">
        <w:rPr>
          <w:b/>
          <w:bCs/>
        </w:rPr>
        <w:t>Autre typologie</w:t>
      </w:r>
      <w:r>
        <w:t xml:space="preserve"> : source humaine interne, externe, non humaine.</w:t>
      </w:r>
    </w:p>
    <w:p w14:paraId="16E8E87B" w14:textId="0F6075BD" w:rsidR="00285F24" w:rsidRDefault="00E25F53" w:rsidP="00E13F3D">
      <w:hyperlink r:id="rId17" w:history="1">
        <w:r w:rsidR="00285F24" w:rsidRPr="00F65451">
          <w:rPr>
            <w:rStyle w:val="Lienhypertexte"/>
          </w:rPr>
          <w:t>https://www.cnil.fr/sites/default/files/atoms/files/cnil-pia-3-fr-basesdeconnaissances.pdf</w:t>
        </w:r>
      </w:hyperlink>
      <w:r w:rsidR="00285F24">
        <w:t xml:space="preserve"> p.</w:t>
      </w:r>
      <w:r w:rsidR="00882CB6">
        <w:t xml:space="preserve"> 3</w:t>
      </w:r>
    </w:p>
    <w:p w14:paraId="002B8390" w14:textId="77777777" w:rsidR="0037484B" w:rsidRDefault="0037484B">
      <w:pPr>
        <w:spacing w:after="160" w:line="259" w:lineRule="auto"/>
        <w:jc w:val="left"/>
      </w:pPr>
      <w:r>
        <w:br w:type="page"/>
      </w:r>
    </w:p>
    <w:p w14:paraId="2062ECBA" w14:textId="77777777" w:rsidR="00285F24" w:rsidRDefault="00285F24" w:rsidP="00E13F3D"/>
    <w:p w14:paraId="0E206501" w14:textId="77777777" w:rsidR="0037484B" w:rsidRDefault="0037484B" w:rsidP="0037484B">
      <w:r>
        <w:t xml:space="preserve">Il est aussi possible de classer </w:t>
      </w:r>
      <w:r w:rsidRPr="00DB460A">
        <w:rPr>
          <w:b/>
          <w:bCs/>
        </w:rPr>
        <w:t>les sources</w:t>
      </w:r>
      <w:r>
        <w:t xml:space="preserve"> de menaces selon leurs </w:t>
      </w:r>
      <w:r w:rsidRPr="0037484B">
        <w:rPr>
          <w:b/>
          <w:bCs/>
        </w:rPr>
        <w:t>capacités</w:t>
      </w:r>
      <w:r>
        <w:t xml:space="preserve"> et </w:t>
      </w:r>
      <w:r w:rsidRPr="0037484B">
        <w:rPr>
          <w:b/>
          <w:bCs/>
        </w:rPr>
        <w:t>l'exposition</w:t>
      </w:r>
      <w:r>
        <w:t xml:space="preserve"> de l'organisation.</w:t>
      </w:r>
    </w:p>
    <w:p w14:paraId="0BCF9987" w14:textId="77777777" w:rsidR="0037484B" w:rsidRDefault="0037484B" w:rsidP="0037484B">
      <w:r w:rsidRPr="00434C8B">
        <w:rPr>
          <w:noProof/>
        </w:rPr>
        <w:drawing>
          <wp:inline distT="0" distB="0" distL="0" distR="0" wp14:anchorId="43B4FCBB" wp14:editId="1150664E">
            <wp:extent cx="6120130" cy="2948305"/>
            <wp:effectExtent l="0" t="0" r="0" b="444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6120130" cy="2948305"/>
                    </a:xfrm>
                    <a:prstGeom prst="rect">
                      <a:avLst/>
                    </a:prstGeom>
                  </pic:spPr>
                </pic:pic>
              </a:graphicData>
            </a:graphic>
          </wp:inline>
        </w:drawing>
      </w:r>
    </w:p>
    <w:p w14:paraId="3641926E" w14:textId="77777777" w:rsidR="0037484B" w:rsidRDefault="0037484B" w:rsidP="00E13F3D"/>
    <w:p w14:paraId="0C9B5D42" w14:textId="77777777" w:rsidR="00E13F3D" w:rsidRDefault="00E13F3D" w:rsidP="00E13F3D">
      <w:pPr>
        <w:pStyle w:val="Titre6"/>
      </w:pPr>
      <w:bookmarkStart w:id="7" w:name="_Toc53570449"/>
      <w:r>
        <w:t>Scenario de risque</w:t>
      </w:r>
      <w:r w:rsidR="00434C8B">
        <w:t xml:space="preserve"> ou attaque</w:t>
      </w:r>
      <w:bookmarkEnd w:id="7"/>
    </w:p>
    <w:p w14:paraId="3F55518B" w14:textId="029195C0" w:rsidR="00434C8B" w:rsidRDefault="00E13F3D" w:rsidP="00E13F3D">
      <w:r>
        <w:t>Un scénario décrit comment une source peut engendrer un risque pour l'organisation</w:t>
      </w:r>
      <w:r w:rsidR="00434C8B">
        <w:t xml:space="preserve">. Cette attaque </w:t>
      </w:r>
      <w:r w:rsidR="00434C8B" w:rsidRPr="00434C8B">
        <w:t>représente la concrétisation d’une menace et nécessite l’exploitation d’une vulnérabilité.</w:t>
      </w:r>
    </w:p>
    <w:p w14:paraId="47260D8C" w14:textId="77777777" w:rsidR="00E13F3D" w:rsidRDefault="00E13F3D" w:rsidP="00E13F3D"/>
    <w:p w14:paraId="19E29BB6" w14:textId="77777777" w:rsidR="00E13F3D" w:rsidRDefault="00E13F3D" w:rsidP="00E13F3D">
      <w:pPr>
        <w:pStyle w:val="Titre6"/>
      </w:pPr>
      <w:bookmarkStart w:id="8" w:name="_Toc53570450"/>
      <w:r>
        <w:t>Niveau de vraisemblance</w:t>
      </w:r>
      <w:bookmarkEnd w:id="8"/>
    </w:p>
    <w:p w14:paraId="257C6584" w14:textId="77777777" w:rsidR="00E13F3D" w:rsidRDefault="00E13F3D" w:rsidP="00E13F3D">
      <w:r>
        <w:t>On peut utiliser une échelle à quatre niveaux : négligeable, limité, important, maximal.</w:t>
      </w:r>
    </w:p>
    <w:p w14:paraId="304F4EF9" w14:textId="77777777" w:rsidR="00E13F3D" w:rsidRDefault="00E13F3D" w:rsidP="00E13F3D">
      <w:r>
        <w:t xml:space="preserve">La vraisemblance doit être évaluée en fonction des </w:t>
      </w:r>
      <w:r w:rsidRPr="00EF2BAA">
        <w:rPr>
          <w:b/>
          <w:bCs/>
        </w:rPr>
        <w:t>mesures de sécurité existantes</w:t>
      </w:r>
      <w:r>
        <w:t>.</w:t>
      </w:r>
    </w:p>
    <w:p w14:paraId="6D956E03" w14:textId="77777777" w:rsidR="00434C8B" w:rsidRDefault="00434C8B">
      <w:pPr>
        <w:spacing w:after="160" w:line="259" w:lineRule="auto"/>
        <w:jc w:val="left"/>
      </w:pPr>
    </w:p>
    <w:p w14:paraId="18AA54D7" w14:textId="77777777" w:rsidR="0037484B" w:rsidRDefault="0037484B">
      <w:pPr>
        <w:spacing w:after="160" w:line="259" w:lineRule="auto"/>
        <w:jc w:val="left"/>
      </w:pPr>
      <w:r>
        <w:br w:type="page"/>
      </w:r>
    </w:p>
    <w:p w14:paraId="5985775F" w14:textId="77777777" w:rsidR="0095700E" w:rsidRDefault="0095700E" w:rsidP="00F37A90"/>
    <w:p w14:paraId="70416B59" w14:textId="77777777" w:rsidR="0095700E" w:rsidRDefault="00BB0489" w:rsidP="0095700E">
      <w:pPr>
        <w:pStyle w:val="Titre4"/>
      </w:pPr>
      <w:bookmarkStart w:id="9" w:name="_Toc53570451"/>
      <w:r>
        <w:t>Évaluer</w:t>
      </w:r>
      <w:r w:rsidR="0095700E">
        <w:t xml:space="preserve"> la gravité par les impacts potentiels</w:t>
      </w:r>
      <w:bookmarkEnd w:id="9"/>
    </w:p>
    <w:p w14:paraId="18C02E7E" w14:textId="77777777" w:rsidR="00BB0489" w:rsidRDefault="00BB0489" w:rsidP="0095700E"/>
    <w:p w14:paraId="1FC466AD" w14:textId="77777777" w:rsidR="00E85436" w:rsidRDefault="00E85436" w:rsidP="00E85436">
      <w:r>
        <w:t>La gravité représente l’ampleur d’un risque.</w:t>
      </w:r>
    </w:p>
    <w:p w14:paraId="4CA3B897" w14:textId="77777777" w:rsidR="00E85436" w:rsidRDefault="00E85436" w:rsidP="00E85436"/>
    <w:p w14:paraId="3FED461B" w14:textId="77777777" w:rsidR="0095700E" w:rsidRDefault="00E85436" w:rsidP="00E85436">
      <w:r>
        <w:t xml:space="preserve">Elle est essentiellement estimée au regard de la hauteur des </w:t>
      </w:r>
      <w:r w:rsidRPr="00E85436">
        <w:rPr>
          <w:b/>
          <w:bCs/>
        </w:rPr>
        <w:t>impacts potentiels</w:t>
      </w:r>
      <w:r>
        <w:t xml:space="preserve"> </w:t>
      </w:r>
      <w:r w:rsidRPr="00A821BB">
        <w:rPr>
          <w:u w:val="single"/>
        </w:rPr>
        <w:t>sur les personnes concernées</w:t>
      </w:r>
      <w:r>
        <w:t xml:space="preserve">, </w:t>
      </w:r>
      <w:r w:rsidRPr="00E85436">
        <w:rPr>
          <w:b/>
          <w:bCs/>
        </w:rPr>
        <w:t>compte tenu des mesures</w:t>
      </w:r>
      <w:r w:rsidR="00EF2BAA">
        <w:rPr>
          <w:b/>
          <w:bCs/>
        </w:rPr>
        <w:t xml:space="preserve"> de sécurité</w:t>
      </w:r>
      <w:r w:rsidRPr="00E85436">
        <w:rPr>
          <w:b/>
          <w:bCs/>
        </w:rPr>
        <w:t xml:space="preserve"> existantes</w:t>
      </w:r>
      <w:r>
        <w:t>.</w:t>
      </w:r>
    </w:p>
    <w:p w14:paraId="0CA75E11" w14:textId="77777777" w:rsidR="00E85436" w:rsidRDefault="00E85436" w:rsidP="00E85436"/>
    <w:p w14:paraId="0BD06701" w14:textId="77777777" w:rsidR="00E13F3D" w:rsidRPr="0095700E" w:rsidRDefault="00E13F3D" w:rsidP="00E85436">
      <w:r>
        <w:t>On peut prendre la même échelle que pour la vraisemblance.</w:t>
      </w:r>
    </w:p>
    <w:p w14:paraId="550C4703" w14:textId="77777777" w:rsidR="00E85436" w:rsidRDefault="00E85436" w:rsidP="0095700E"/>
    <w:tbl>
      <w:tblPr>
        <w:tblStyle w:val="Grilledutableau"/>
        <w:tblW w:w="0" w:type="auto"/>
        <w:tblLook w:val="04A0" w:firstRow="1" w:lastRow="0" w:firstColumn="1" w:lastColumn="0" w:noHBand="0" w:noVBand="1"/>
      </w:tblPr>
      <w:tblGrid>
        <w:gridCol w:w="1925"/>
        <w:gridCol w:w="1925"/>
        <w:gridCol w:w="1926"/>
        <w:gridCol w:w="1926"/>
        <w:gridCol w:w="1926"/>
      </w:tblGrid>
      <w:tr w:rsidR="00E85436" w14:paraId="7B0135CB" w14:textId="77777777" w:rsidTr="00E85436">
        <w:tc>
          <w:tcPr>
            <w:tcW w:w="1925" w:type="dxa"/>
          </w:tcPr>
          <w:p w14:paraId="530D1A07" w14:textId="77777777" w:rsidR="00E85436" w:rsidRDefault="00E85436" w:rsidP="0095700E">
            <w:r>
              <w:t>Niveau</w:t>
            </w:r>
          </w:p>
        </w:tc>
        <w:tc>
          <w:tcPr>
            <w:tcW w:w="1925" w:type="dxa"/>
          </w:tcPr>
          <w:p w14:paraId="38AC5383" w14:textId="77777777" w:rsidR="00E85436" w:rsidRDefault="00E85436" w:rsidP="0095700E">
            <w:r>
              <w:t>Description générique</w:t>
            </w:r>
          </w:p>
        </w:tc>
        <w:tc>
          <w:tcPr>
            <w:tcW w:w="1926" w:type="dxa"/>
          </w:tcPr>
          <w:p w14:paraId="460CA1AE" w14:textId="77777777" w:rsidR="00E85436" w:rsidRDefault="00E85436" w:rsidP="0095700E">
            <w:r>
              <w:t>Impacts corporels</w:t>
            </w:r>
          </w:p>
        </w:tc>
        <w:tc>
          <w:tcPr>
            <w:tcW w:w="1926" w:type="dxa"/>
          </w:tcPr>
          <w:p w14:paraId="6DA368EC" w14:textId="77777777" w:rsidR="00E85436" w:rsidRDefault="00E85436" w:rsidP="0095700E">
            <w:r>
              <w:t>Impacts matériels</w:t>
            </w:r>
          </w:p>
        </w:tc>
        <w:tc>
          <w:tcPr>
            <w:tcW w:w="1926" w:type="dxa"/>
          </w:tcPr>
          <w:p w14:paraId="30FD2856" w14:textId="77777777" w:rsidR="00E85436" w:rsidRDefault="00E85436" w:rsidP="0095700E">
            <w:r>
              <w:t>Impact moraux</w:t>
            </w:r>
          </w:p>
        </w:tc>
      </w:tr>
      <w:tr w:rsidR="00E85436" w14:paraId="4148209E" w14:textId="77777777" w:rsidTr="002917A8">
        <w:tc>
          <w:tcPr>
            <w:tcW w:w="1925" w:type="dxa"/>
            <w:shd w:val="clear" w:color="auto" w:fill="CCFFCC"/>
          </w:tcPr>
          <w:p w14:paraId="7879A2AE" w14:textId="77777777" w:rsidR="00E85436" w:rsidRDefault="00E85436" w:rsidP="0095700E">
            <w:r>
              <w:t>1 - Négligeable</w:t>
            </w:r>
          </w:p>
        </w:tc>
        <w:tc>
          <w:tcPr>
            <w:tcW w:w="1925" w:type="dxa"/>
          </w:tcPr>
          <w:p w14:paraId="6D62E9D0" w14:textId="77777777" w:rsidR="00E85436" w:rsidRDefault="00E85436" w:rsidP="002917A8">
            <w:pPr>
              <w:jc w:val="left"/>
            </w:pPr>
            <w:proofErr w:type="gramStart"/>
            <w:r>
              <w:t>pas</w:t>
            </w:r>
            <w:proofErr w:type="gramEnd"/>
            <w:r>
              <w:t xml:space="preserve"> </w:t>
            </w:r>
            <w:r w:rsidR="002917A8">
              <w:t>d'</w:t>
            </w:r>
            <w:r>
              <w:t>impact</w:t>
            </w:r>
            <w:r w:rsidR="002917A8">
              <w:t xml:space="preserve"> </w:t>
            </w:r>
            <w:r>
              <w:t>ou</w:t>
            </w:r>
            <w:r w:rsidR="002917A8">
              <w:t xml:space="preserve"> </w:t>
            </w:r>
            <w:r>
              <w:t>quelques</w:t>
            </w:r>
            <w:r w:rsidR="002917A8">
              <w:t xml:space="preserve"> </w:t>
            </w:r>
            <w:r>
              <w:t>désagréments</w:t>
            </w:r>
            <w:r w:rsidR="002917A8">
              <w:t xml:space="preserve"> </w:t>
            </w:r>
            <w:r>
              <w:t>surmont</w:t>
            </w:r>
            <w:r w:rsidR="002917A8">
              <w:t xml:space="preserve">ables </w:t>
            </w:r>
            <w:r>
              <w:t>sans</w:t>
            </w:r>
            <w:r w:rsidR="002917A8">
              <w:t xml:space="preserve"> </w:t>
            </w:r>
            <w:r>
              <w:t>difficulté</w:t>
            </w:r>
          </w:p>
        </w:tc>
        <w:tc>
          <w:tcPr>
            <w:tcW w:w="1926" w:type="dxa"/>
          </w:tcPr>
          <w:p w14:paraId="06B0D377" w14:textId="77777777" w:rsidR="00E85436" w:rsidRDefault="00E85436" w:rsidP="0095700E"/>
        </w:tc>
        <w:tc>
          <w:tcPr>
            <w:tcW w:w="1926" w:type="dxa"/>
          </w:tcPr>
          <w:p w14:paraId="48AD3C4B" w14:textId="77777777" w:rsidR="00E85436" w:rsidRDefault="00E85436" w:rsidP="0095700E"/>
        </w:tc>
        <w:tc>
          <w:tcPr>
            <w:tcW w:w="1926" w:type="dxa"/>
          </w:tcPr>
          <w:p w14:paraId="38EEEEB3" w14:textId="77777777" w:rsidR="00E85436" w:rsidRDefault="00E85436" w:rsidP="0095700E"/>
        </w:tc>
      </w:tr>
      <w:tr w:rsidR="00E85436" w14:paraId="411A4B4B" w14:textId="77777777" w:rsidTr="002917A8">
        <w:tc>
          <w:tcPr>
            <w:tcW w:w="1925" w:type="dxa"/>
            <w:shd w:val="clear" w:color="auto" w:fill="FFFFCC"/>
          </w:tcPr>
          <w:p w14:paraId="07183434" w14:textId="77777777" w:rsidR="00E85436" w:rsidRDefault="00E85436" w:rsidP="0095700E">
            <w:r>
              <w:t>2 - Limitée</w:t>
            </w:r>
          </w:p>
        </w:tc>
        <w:tc>
          <w:tcPr>
            <w:tcW w:w="1925" w:type="dxa"/>
          </w:tcPr>
          <w:p w14:paraId="46976A75" w14:textId="77777777" w:rsidR="00E85436" w:rsidRDefault="00E85436" w:rsidP="002917A8">
            <w:pPr>
              <w:jc w:val="left"/>
            </w:pPr>
            <w:proofErr w:type="gramStart"/>
            <w:r>
              <w:t>désagréments</w:t>
            </w:r>
            <w:proofErr w:type="gramEnd"/>
            <w:r w:rsidR="002917A8">
              <w:t xml:space="preserve"> </w:t>
            </w:r>
            <w:r>
              <w:t>significatifs</w:t>
            </w:r>
            <w:r w:rsidR="002917A8">
              <w:t xml:space="preserve"> </w:t>
            </w:r>
            <w:r>
              <w:t>surmont</w:t>
            </w:r>
            <w:r w:rsidR="002917A8">
              <w:t xml:space="preserve">able </w:t>
            </w:r>
            <w:r>
              <w:t>malgré quelques</w:t>
            </w:r>
            <w:r w:rsidR="002917A8">
              <w:t xml:space="preserve"> </w:t>
            </w:r>
            <w:r>
              <w:t>difficultés</w:t>
            </w:r>
          </w:p>
        </w:tc>
        <w:tc>
          <w:tcPr>
            <w:tcW w:w="1926" w:type="dxa"/>
          </w:tcPr>
          <w:p w14:paraId="39DBF3DB" w14:textId="77777777" w:rsidR="00E85436" w:rsidRDefault="002917A8" w:rsidP="002917A8">
            <w:proofErr w:type="gramStart"/>
            <w:r>
              <w:t>diffamation</w:t>
            </w:r>
            <w:proofErr w:type="gramEnd"/>
            <w:r>
              <w:t xml:space="preserve"> donnant lieu à des représailles physiques ou psychiques mais limitées</w:t>
            </w:r>
          </w:p>
        </w:tc>
        <w:tc>
          <w:tcPr>
            <w:tcW w:w="1926" w:type="dxa"/>
          </w:tcPr>
          <w:p w14:paraId="4626DADF" w14:textId="77777777" w:rsidR="00E85436" w:rsidRDefault="00E85436" w:rsidP="0095700E"/>
        </w:tc>
        <w:tc>
          <w:tcPr>
            <w:tcW w:w="1926" w:type="dxa"/>
          </w:tcPr>
          <w:p w14:paraId="5BA76D55" w14:textId="77777777" w:rsidR="00E85436" w:rsidRDefault="00E85436" w:rsidP="0095700E"/>
        </w:tc>
      </w:tr>
      <w:tr w:rsidR="00E85436" w14:paraId="28BB513A" w14:textId="77777777" w:rsidTr="002917A8">
        <w:tc>
          <w:tcPr>
            <w:tcW w:w="1925" w:type="dxa"/>
            <w:shd w:val="clear" w:color="auto" w:fill="9999FF"/>
          </w:tcPr>
          <w:p w14:paraId="28C747ED" w14:textId="77777777" w:rsidR="00E85436" w:rsidRDefault="00E85436" w:rsidP="0095700E">
            <w:r>
              <w:t>3 - Importante</w:t>
            </w:r>
          </w:p>
        </w:tc>
        <w:tc>
          <w:tcPr>
            <w:tcW w:w="1925" w:type="dxa"/>
          </w:tcPr>
          <w:p w14:paraId="001F141C" w14:textId="77777777" w:rsidR="00E85436" w:rsidRDefault="00E85436" w:rsidP="002917A8">
            <w:pPr>
              <w:jc w:val="left"/>
            </w:pPr>
            <w:proofErr w:type="gramStart"/>
            <w:r>
              <w:t>conséquences</w:t>
            </w:r>
            <w:proofErr w:type="gramEnd"/>
            <w:r w:rsidR="002917A8">
              <w:t xml:space="preserve"> </w:t>
            </w:r>
            <w:r>
              <w:t>significative</w:t>
            </w:r>
            <w:r w:rsidR="002917A8">
              <w:t xml:space="preserve">s </w:t>
            </w:r>
            <w:r>
              <w:t>surmont</w:t>
            </w:r>
            <w:r w:rsidR="002917A8">
              <w:t xml:space="preserve">able </w:t>
            </w:r>
            <w:r>
              <w:t>mais avec des</w:t>
            </w:r>
            <w:r w:rsidR="002917A8">
              <w:t xml:space="preserve"> </w:t>
            </w:r>
            <w:r>
              <w:t xml:space="preserve">difficultés </w:t>
            </w:r>
          </w:p>
        </w:tc>
        <w:tc>
          <w:tcPr>
            <w:tcW w:w="1926" w:type="dxa"/>
          </w:tcPr>
          <w:p w14:paraId="435334D0" w14:textId="77777777" w:rsidR="00E85436" w:rsidRDefault="00E85436" w:rsidP="0095700E"/>
        </w:tc>
        <w:tc>
          <w:tcPr>
            <w:tcW w:w="1926" w:type="dxa"/>
          </w:tcPr>
          <w:p w14:paraId="6A1DE3B5" w14:textId="77777777" w:rsidR="00E85436" w:rsidRDefault="00E85436" w:rsidP="0095700E"/>
        </w:tc>
        <w:tc>
          <w:tcPr>
            <w:tcW w:w="1926" w:type="dxa"/>
          </w:tcPr>
          <w:p w14:paraId="17B57E4F" w14:textId="77777777" w:rsidR="00E85436" w:rsidRDefault="00E85436" w:rsidP="0095700E"/>
        </w:tc>
      </w:tr>
      <w:tr w:rsidR="00E85436" w14:paraId="15C5EECE" w14:textId="77777777" w:rsidTr="002917A8">
        <w:tc>
          <w:tcPr>
            <w:tcW w:w="1925" w:type="dxa"/>
            <w:shd w:val="clear" w:color="auto" w:fill="FF0000"/>
          </w:tcPr>
          <w:p w14:paraId="3527DE36" w14:textId="77777777" w:rsidR="00E85436" w:rsidRDefault="00E85436" w:rsidP="0095700E">
            <w:r>
              <w:t>4 - Maximale</w:t>
            </w:r>
          </w:p>
        </w:tc>
        <w:tc>
          <w:tcPr>
            <w:tcW w:w="1925" w:type="dxa"/>
          </w:tcPr>
          <w:p w14:paraId="558483AD" w14:textId="77777777" w:rsidR="00E85436" w:rsidRDefault="002917A8" w:rsidP="002917A8">
            <w:pPr>
              <w:jc w:val="left"/>
            </w:pPr>
            <w:r>
              <w:t>C</w:t>
            </w:r>
            <w:r w:rsidR="00E85436">
              <w:t>onséquences</w:t>
            </w:r>
            <w:r>
              <w:t xml:space="preserve"> </w:t>
            </w:r>
            <w:r w:rsidR="00E85436">
              <w:t>significatives</w:t>
            </w:r>
            <w:r>
              <w:t xml:space="preserve"> v</w:t>
            </w:r>
            <w:r w:rsidR="00E85436">
              <w:t>oire</w:t>
            </w:r>
            <w:r>
              <w:t xml:space="preserve"> </w:t>
            </w:r>
            <w:r w:rsidR="00E85436">
              <w:t>irrémédiables</w:t>
            </w:r>
            <w:r>
              <w:t xml:space="preserve"> parfois insurmontables </w:t>
            </w:r>
          </w:p>
        </w:tc>
        <w:tc>
          <w:tcPr>
            <w:tcW w:w="1926" w:type="dxa"/>
          </w:tcPr>
          <w:p w14:paraId="57BC5751" w14:textId="77777777" w:rsidR="00E85436" w:rsidRDefault="00E85436" w:rsidP="0095700E"/>
        </w:tc>
        <w:tc>
          <w:tcPr>
            <w:tcW w:w="1926" w:type="dxa"/>
          </w:tcPr>
          <w:p w14:paraId="6F6EA599" w14:textId="77777777" w:rsidR="00E85436" w:rsidRDefault="00E85436" w:rsidP="0095700E"/>
        </w:tc>
        <w:tc>
          <w:tcPr>
            <w:tcW w:w="1926" w:type="dxa"/>
          </w:tcPr>
          <w:p w14:paraId="02D3E35C" w14:textId="77777777" w:rsidR="00E85436" w:rsidRDefault="00E85436" w:rsidP="0095700E"/>
        </w:tc>
      </w:tr>
    </w:tbl>
    <w:p w14:paraId="65671905" w14:textId="77777777" w:rsidR="0095700E" w:rsidRDefault="0095700E" w:rsidP="0095700E"/>
    <w:p w14:paraId="3F37D0E6" w14:textId="77777777" w:rsidR="002917A8" w:rsidRDefault="002917A8" w:rsidP="0095700E">
      <w:proofErr w:type="gramStart"/>
      <w:r>
        <w:t>source</w:t>
      </w:r>
      <w:proofErr w:type="gramEnd"/>
      <w:r>
        <w:t xml:space="preserve"> : </w:t>
      </w:r>
      <w:hyperlink r:id="rId19" w:history="1">
        <w:r w:rsidRPr="009C3CD6">
          <w:rPr>
            <w:rStyle w:val="Lienhypertexte"/>
          </w:rPr>
          <w:t>https://www.cnil.fr/sites/default/files/atoms/files/cnil-pia-3-fr-basesdeconnaissances.pdf</w:t>
        </w:r>
      </w:hyperlink>
      <w:r>
        <w:t xml:space="preserve"> p.</w:t>
      </w:r>
      <w:r w:rsidR="00882CB6">
        <w:t xml:space="preserve"> </w:t>
      </w:r>
      <w:r>
        <w:t>5</w:t>
      </w:r>
    </w:p>
    <w:p w14:paraId="5B55D99A" w14:textId="77777777" w:rsidR="002917A8" w:rsidRDefault="002917A8" w:rsidP="0095700E"/>
    <w:p w14:paraId="0789BED1" w14:textId="77777777" w:rsidR="002917A8" w:rsidRDefault="002917A8" w:rsidP="0095700E"/>
    <w:p w14:paraId="4A6A118C" w14:textId="77777777" w:rsidR="002917A8" w:rsidRDefault="002917A8" w:rsidP="0095700E"/>
    <w:p w14:paraId="622FF57C" w14:textId="77777777" w:rsidR="0095700E" w:rsidRDefault="0095700E" w:rsidP="0095700E"/>
    <w:p w14:paraId="64E976C7" w14:textId="77777777" w:rsidR="0095700E" w:rsidRDefault="0095700E" w:rsidP="0095700E"/>
    <w:p w14:paraId="6B7E9D3D" w14:textId="77777777" w:rsidR="00EF476F" w:rsidRDefault="00EF476F">
      <w:pPr>
        <w:spacing w:after="160" w:line="259" w:lineRule="auto"/>
        <w:jc w:val="left"/>
      </w:pPr>
      <w:r>
        <w:br w:type="page"/>
      </w:r>
    </w:p>
    <w:p w14:paraId="73630B0B" w14:textId="77777777" w:rsidR="0095700E" w:rsidRPr="0095700E" w:rsidRDefault="0095700E" w:rsidP="0095700E"/>
    <w:p w14:paraId="39AB95C4" w14:textId="77777777" w:rsidR="005E2F3B" w:rsidRDefault="0095700E" w:rsidP="005E2F3B">
      <w:pPr>
        <w:pStyle w:val="Titre4"/>
      </w:pPr>
      <w:bookmarkStart w:id="10" w:name="_Toc53570452"/>
      <w:r>
        <w:t>Typologie des mesures</w:t>
      </w:r>
      <w:r w:rsidR="00EF2BAA">
        <w:t xml:space="preserve"> de sécurité</w:t>
      </w:r>
      <w:bookmarkEnd w:id="10"/>
    </w:p>
    <w:p w14:paraId="069D41EB" w14:textId="77777777" w:rsidR="005E2DB8" w:rsidRDefault="005E2DB8" w:rsidP="005E2DB8"/>
    <w:p w14:paraId="59F6934F" w14:textId="77777777" w:rsidR="00095524" w:rsidRDefault="00095524" w:rsidP="00095524">
      <w:r>
        <w:t>La CNIL distingue 3 types de mesures :</w:t>
      </w:r>
    </w:p>
    <w:p w14:paraId="637E2DB7" w14:textId="77777777" w:rsidR="00095524" w:rsidRDefault="00095524" w:rsidP="00095524"/>
    <w:tbl>
      <w:tblPr>
        <w:tblStyle w:val="Grilledutableau"/>
        <w:tblW w:w="0" w:type="auto"/>
        <w:tblLook w:val="04A0" w:firstRow="1" w:lastRow="0" w:firstColumn="1" w:lastColumn="0" w:noHBand="0" w:noVBand="1"/>
      </w:tblPr>
      <w:tblGrid>
        <w:gridCol w:w="3256"/>
        <w:gridCol w:w="6372"/>
      </w:tblGrid>
      <w:tr w:rsidR="00095524" w14:paraId="79023D63" w14:textId="77777777" w:rsidTr="00EB1E02">
        <w:tc>
          <w:tcPr>
            <w:tcW w:w="3256" w:type="dxa"/>
            <w:shd w:val="clear" w:color="auto" w:fill="BFBFBF" w:themeFill="background1" w:themeFillShade="BF"/>
            <w:vAlign w:val="center"/>
          </w:tcPr>
          <w:p w14:paraId="7AACB485" w14:textId="77777777" w:rsidR="00095524" w:rsidRPr="00EB1E02" w:rsidRDefault="00095524" w:rsidP="00EB1E02">
            <w:pPr>
              <w:jc w:val="left"/>
              <w:rPr>
                <w:b/>
                <w:bCs/>
              </w:rPr>
            </w:pPr>
            <w:r w:rsidRPr="00EB1E02">
              <w:rPr>
                <w:b/>
                <w:bCs/>
              </w:rPr>
              <w:t>Mesures portant spécifiquement sur les données</w:t>
            </w:r>
          </w:p>
        </w:tc>
        <w:tc>
          <w:tcPr>
            <w:tcW w:w="6372" w:type="dxa"/>
          </w:tcPr>
          <w:p w14:paraId="4E9659DC" w14:textId="77777777" w:rsidR="00095524" w:rsidRDefault="00EB1E02" w:rsidP="00095524">
            <w:proofErr w:type="gramStart"/>
            <w:r>
              <w:t>c</w:t>
            </w:r>
            <w:r w:rsidR="00095524">
              <w:t>hiffrement</w:t>
            </w:r>
            <w:proofErr w:type="gramEnd"/>
            <w:r w:rsidR="00095524">
              <w:t>, anonymisation, cloisonnement des données, contrôle des accès logiques, traçabilité, contrôle d'intégrité, archivage, sécurité des documents papier</w:t>
            </w:r>
          </w:p>
        </w:tc>
      </w:tr>
      <w:tr w:rsidR="00095524" w14:paraId="5C3FF2A5" w14:textId="77777777" w:rsidTr="00EB1E02">
        <w:tc>
          <w:tcPr>
            <w:tcW w:w="3256" w:type="dxa"/>
            <w:shd w:val="clear" w:color="auto" w:fill="BFBFBF" w:themeFill="background1" w:themeFillShade="BF"/>
            <w:vAlign w:val="center"/>
          </w:tcPr>
          <w:p w14:paraId="65F9F174" w14:textId="77777777" w:rsidR="00095524" w:rsidRPr="00EB1E02" w:rsidRDefault="00095524" w:rsidP="00EB1E02">
            <w:pPr>
              <w:jc w:val="left"/>
              <w:rPr>
                <w:b/>
                <w:bCs/>
              </w:rPr>
            </w:pPr>
            <w:r w:rsidRPr="00EB1E02">
              <w:rPr>
                <w:b/>
                <w:bCs/>
              </w:rPr>
              <w:t>Mesures générales du systèmes</w:t>
            </w:r>
          </w:p>
        </w:tc>
        <w:tc>
          <w:tcPr>
            <w:tcW w:w="6372" w:type="dxa"/>
          </w:tcPr>
          <w:p w14:paraId="40B0DDF6" w14:textId="77777777" w:rsidR="00095524" w:rsidRDefault="00095524" w:rsidP="00095524">
            <w:proofErr w:type="gramStart"/>
            <w:r>
              <w:t>sécurité</w:t>
            </w:r>
            <w:proofErr w:type="gramEnd"/>
            <w:r>
              <w:t xml:space="preserve"> de l'exploitation, lutte contre les logiciels malveillants, gestion des postes de travail, sécurité des sites web, sauvegardes, maintenance, sécurités des réseaux, surveillance, contrôle d'accès physique, sécurité des matériels, éloignement des sources de risque, protection contre les sources de risques non humaines</w:t>
            </w:r>
          </w:p>
        </w:tc>
      </w:tr>
      <w:tr w:rsidR="00095524" w14:paraId="7650EFEE" w14:textId="77777777" w:rsidTr="00EB1E02">
        <w:tc>
          <w:tcPr>
            <w:tcW w:w="3256" w:type="dxa"/>
            <w:shd w:val="clear" w:color="auto" w:fill="BFBFBF" w:themeFill="background1" w:themeFillShade="BF"/>
            <w:vAlign w:val="center"/>
          </w:tcPr>
          <w:p w14:paraId="1C4C7A56" w14:textId="77777777" w:rsidR="00095524" w:rsidRPr="00EB1E02" w:rsidRDefault="00095524" w:rsidP="00EB1E02">
            <w:pPr>
              <w:jc w:val="left"/>
              <w:rPr>
                <w:b/>
                <w:bCs/>
              </w:rPr>
            </w:pPr>
            <w:r w:rsidRPr="00EB1E02">
              <w:rPr>
                <w:b/>
                <w:bCs/>
              </w:rPr>
              <w:t>Mesures organisationnelles</w:t>
            </w:r>
          </w:p>
        </w:tc>
        <w:tc>
          <w:tcPr>
            <w:tcW w:w="6372" w:type="dxa"/>
          </w:tcPr>
          <w:p w14:paraId="3CFDF947" w14:textId="77777777" w:rsidR="00095524" w:rsidRDefault="00095524" w:rsidP="00095524">
            <w:proofErr w:type="gramStart"/>
            <w:r>
              <w:t>organisation</w:t>
            </w:r>
            <w:proofErr w:type="gramEnd"/>
            <w:r>
              <w:t>, gestion des règles, gestion des risques, gestion des projets, gestion des incidents et des violations de données, gestion des personnels, relations avec les tiers, supervision</w:t>
            </w:r>
          </w:p>
        </w:tc>
      </w:tr>
    </w:tbl>
    <w:p w14:paraId="1A11872F" w14:textId="77777777" w:rsidR="00095524" w:rsidRDefault="00095524" w:rsidP="00095524"/>
    <w:p w14:paraId="2D7BC428" w14:textId="77777777" w:rsidR="00285F24" w:rsidRDefault="00095524" w:rsidP="005E2DB8">
      <w:proofErr w:type="gramStart"/>
      <w:r>
        <w:t>source</w:t>
      </w:r>
      <w:r w:rsidR="00285F24">
        <w:t>s</w:t>
      </w:r>
      <w:proofErr w:type="gramEnd"/>
      <w:r>
        <w:t xml:space="preserve"> : </w:t>
      </w:r>
    </w:p>
    <w:p w14:paraId="00210136" w14:textId="77777777" w:rsidR="00095524" w:rsidRDefault="00E25F53" w:rsidP="005E2DB8">
      <w:hyperlink r:id="rId20" w:history="1">
        <w:r w:rsidR="00285F24" w:rsidRPr="00F65451">
          <w:rPr>
            <w:rStyle w:val="Lienhypertexte"/>
          </w:rPr>
          <w:t>https://www.cnil.fr/sites/default/files/atoms/files/cnil-pia-2-fr-modeles.pdf</w:t>
        </w:r>
      </w:hyperlink>
      <w:r w:rsidR="00095524">
        <w:t xml:space="preserve"> p.</w:t>
      </w:r>
      <w:r w:rsidR="00882CB6">
        <w:t xml:space="preserve"> </w:t>
      </w:r>
      <w:r w:rsidR="00095524">
        <w:t>22</w:t>
      </w:r>
    </w:p>
    <w:p w14:paraId="0D381D75" w14:textId="77777777" w:rsidR="00285F24" w:rsidRDefault="00E25F53" w:rsidP="00285F24">
      <w:hyperlink r:id="rId21" w:history="1">
        <w:r w:rsidR="00285F24" w:rsidRPr="00F65451">
          <w:rPr>
            <w:rStyle w:val="Lienhypertexte"/>
          </w:rPr>
          <w:t>https://www.cnil.fr/sites/default/files/atoms/files/cnil-pia-3-fr-basesdeconnaissances.pdf</w:t>
        </w:r>
      </w:hyperlink>
      <w:r w:rsidR="00285F24">
        <w:t xml:space="preserve"> (analyse de chacune des mesures)</w:t>
      </w:r>
    </w:p>
    <w:p w14:paraId="3CCEC4C2" w14:textId="77777777" w:rsidR="00095524" w:rsidRDefault="00095524" w:rsidP="005E2DB8"/>
    <w:p w14:paraId="635F119E" w14:textId="77777777" w:rsidR="00095524" w:rsidRDefault="00095524" w:rsidP="005E2DB8"/>
    <w:p w14:paraId="5133D26F" w14:textId="77777777" w:rsidR="00EF2BAA" w:rsidRDefault="00EF2BAA" w:rsidP="005E2DB8">
      <w:r>
        <w:t>L</w:t>
      </w:r>
      <w:r w:rsidR="001630A8">
        <w:t>a typologie de l'</w:t>
      </w:r>
      <w:r>
        <w:t xml:space="preserve">ANSSI </w:t>
      </w:r>
      <w:r w:rsidR="001630A8">
        <w:t>est plus générale mais peut aussi être utilisée :</w:t>
      </w:r>
    </w:p>
    <w:p w14:paraId="4C1CC5B7" w14:textId="77777777" w:rsidR="00EF2BAA" w:rsidRDefault="00EF2BAA" w:rsidP="005E2DB8"/>
    <w:tbl>
      <w:tblPr>
        <w:tblStyle w:val="Grilledutableau"/>
        <w:tblW w:w="0" w:type="auto"/>
        <w:tblLook w:val="04A0" w:firstRow="1" w:lastRow="0" w:firstColumn="1" w:lastColumn="0" w:noHBand="0" w:noVBand="1"/>
      </w:tblPr>
      <w:tblGrid>
        <w:gridCol w:w="4814"/>
        <w:gridCol w:w="4814"/>
      </w:tblGrid>
      <w:tr w:rsidR="00EF2BAA" w14:paraId="1DB27031" w14:textId="77777777" w:rsidTr="00EB1E02">
        <w:tc>
          <w:tcPr>
            <w:tcW w:w="4814" w:type="dxa"/>
            <w:shd w:val="clear" w:color="auto" w:fill="BFBFBF" w:themeFill="background1" w:themeFillShade="BF"/>
            <w:vAlign w:val="center"/>
          </w:tcPr>
          <w:p w14:paraId="06D9CBB6" w14:textId="77777777" w:rsidR="00EF2BAA" w:rsidRPr="00EF2BAA" w:rsidRDefault="00EF2BAA" w:rsidP="00EB1E02">
            <w:pPr>
              <w:jc w:val="left"/>
              <w:rPr>
                <w:b/>
                <w:bCs/>
              </w:rPr>
            </w:pPr>
            <w:r w:rsidRPr="00EF2BAA">
              <w:rPr>
                <w:b/>
                <w:bCs/>
              </w:rPr>
              <w:t>Gouvernance et anticipation</w:t>
            </w:r>
          </w:p>
        </w:tc>
        <w:tc>
          <w:tcPr>
            <w:tcW w:w="4814" w:type="dxa"/>
          </w:tcPr>
          <w:p w14:paraId="6C68AA81" w14:textId="77777777" w:rsidR="00EF2BAA" w:rsidRDefault="00EF2BAA" w:rsidP="005E2DB8">
            <w:proofErr w:type="gramStart"/>
            <w:r>
              <w:t>gestion</w:t>
            </w:r>
            <w:proofErr w:type="gramEnd"/>
            <w:r>
              <w:t xml:space="preserve"> continue des risques (PIA par exemple)</w:t>
            </w:r>
          </w:p>
          <w:p w14:paraId="06620935" w14:textId="77777777" w:rsidR="00EF2BAA" w:rsidRDefault="00EF2BAA" w:rsidP="005E2DB8">
            <w:proofErr w:type="gramStart"/>
            <w:r>
              <w:t>gestion</w:t>
            </w:r>
            <w:proofErr w:type="gramEnd"/>
            <w:r>
              <w:t xml:space="preserve"> des facteurs humains (sensibilisation, formation)</w:t>
            </w:r>
          </w:p>
          <w:p w14:paraId="7A07F0EB" w14:textId="77777777" w:rsidR="00EF2BAA" w:rsidRDefault="00EF2BAA" w:rsidP="005E2DB8">
            <w:proofErr w:type="gramStart"/>
            <w:r>
              <w:t>veille</w:t>
            </w:r>
            <w:proofErr w:type="gramEnd"/>
          </w:p>
        </w:tc>
      </w:tr>
      <w:tr w:rsidR="00EF2BAA" w14:paraId="6591F492" w14:textId="77777777" w:rsidTr="00EB1E02">
        <w:tc>
          <w:tcPr>
            <w:tcW w:w="4814" w:type="dxa"/>
            <w:shd w:val="clear" w:color="auto" w:fill="BFBFBF" w:themeFill="background1" w:themeFillShade="BF"/>
            <w:vAlign w:val="center"/>
          </w:tcPr>
          <w:p w14:paraId="6186D55A" w14:textId="77777777" w:rsidR="00EF2BAA" w:rsidRPr="00EF2BAA" w:rsidRDefault="00EF2BAA" w:rsidP="00EB1E02">
            <w:pPr>
              <w:jc w:val="left"/>
              <w:rPr>
                <w:b/>
                <w:bCs/>
              </w:rPr>
            </w:pPr>
            <w:r w:rsidRPr="00EF2BAA">
              <w:rPr>
                <w:b/>
                <w:bCs/>
              </w:rPr>
              <w:t>Protection</w:t>
            </w:r>
          </w:p>
        </w:tc>
        <w:tc>
          <w:tcPr>
            <w:tcW w:w="4814" w:type="dxa"/>
          </w:tcPr>
          <w:p w14:paraId="0CB3B776" w14:textId="77777777" w:rsidR="00EF2BAA" w:rsidRDefault="00EF2BAA" w:rsidP="005E2DB8">
            <w:proofErr w:type="gramStart"/>
            <w:r>
              <w:t>voir</w:t>
            </w:r>
            <w:proofErr w:type="gramEnd"/>
            <w:r>
              <w:t xml:space="preserve"> sécuriser les données dans la FM1</w:t>
            </w:r>
          </w:p>
        </w:tc>
      </w:tr>
      <w:tr w:rsidR="00EF2BAA" w14:paraId="79978478" w14:textId="77777777" w:rsidTr="00EB1E02">
        <w:tc>
          <w:tcPr>
            <w:tcW w:w="4814" w:type="dxa"/>
            <w:shd w:val="clear" w:color="auto" w:fill="BFBFBF" w:themeFill="background1" w:themeFillShade="BF"/>
            <w:vAlign w:val="center"/>
          </w:tcPr>
          <w:p w14:paraId="2B60628D" w14:textId="77777777" w:rsidR="00EF2BAA" w:rsidRPr="00EF2BAA" w:rsidRDefault="00EF2BAA" w:rsidP="00EB1E02">
            <w:pPr>
              <w:jc w:val="left"/>
              <w:rPr>
                <w:b/>
                <w:bCs/>
              </w:rPr>
            </w:pPr>
            <w:r w:rsidRPr="00EF2BAA">
              <w:rPr>
                <w:b/>
                <w:bCs/>
              </w:rPr>
              <w:t>Défense</w:t>
            </w:r>
          </w:p>
        </w:tc>
        <w:tc>
          <w:tcPr>
            <w:tcW w:w="4814" w:type="dxa"/>
          </w:tcPr>
          <w:p w14:paraId="2BB18913" w14:textId="77777777" w:rsidR="00EF2BAA" w:rsidRDefault="00EF2BAA" w:rsidP="005E2DB8">
            <w:proofErr w:type="gramStart"/>
            <w:r>
              <w:t>surveillance</w:t>
            </w:r>
            <w:proofErr w:type="gramEnd"/>
          </w:p>
          <w:p w14:paraId="54E46D2D" w14:textId="77777777" w:rsidR="0056763B" w:rsidRDefault="0056763B" w:rsidP="005E2DB8">
            <w:proofErr w:type="gramStart"/>
            <w:r>
              <w:t>détection</w:t>
            </w:r>
            <w:proofErr w:type="gramEnd"/>
            <w:r>
              <w:t xml:space="preserve"> et classification des incidents</w:t>
            </w:r>
          </w:p>
          <w:p w14:paraId="5A3D37EE" w14:textId="77777777" w:rsidR="00EF2BAA" w:rsidRDefault="00EF2BAA" w:rsidP="005E2DB8">
            <w:proofErr w:type="gramStart"/>
            <w:r>
              <w:t>procédure</w:t>
            </w:r>
            <w:proofErr w:type="gramEnd"/>
            <w:r>
              <w:t xml:space="preserve"> </w:t>
            </w:r>
            <w:r w:rsidR="0056763B">
              <w:t>en cas d'attaque</w:t>
            </w:r>
          </w:p>
        </w:tc>
      </w:tr>
      <w:tr w:rsidR="00EF2BAA" w14:paraId="58FBADE9" w14:textId="77777777" w:rsidTr="00EB1E02">
        <w:tc>
          <w:tcPr>
            <w:tcW w:w="4814" w:type="dxa"/>
            <w:shd w:val="clear" w:color="auto" w:fill="BFBFBF" w:themeFill="background1" w:themeFillShade="BF"/>
            <w:vAlign w:val="center"/>
          </w:tcPr>
          <w:p w14:paraId="44C1D5B9" w14:textId="77777777" w:rsidR="00EF2BAA" w:rsidRPr="00EF2BAA" w:rsidRDefault="00EF2BAA" w:rsidP="00EB1E02">
            <w:pPr>
              <w:jc w:val="left"/>
              <w:rPr>
                <w:b/>
                <w:bCs/>
              </w:rPr>
            </w:pPr>
            <w:r w:rsidRPr="00EF2BAA">
              <w:rPr>
                <w:b/>
                <w:bCs/>
              </w:rPr>
              <w:t>Résilience</w:t>
            </w:r>
          </w:p>
        </w:tc>
        <w:tc>
          <w:tcPr>
            <w:tcW w:w="4814" w:type="dxa"/>
          </w:tcPr>
          <w:p w14:paraId="5B30E3DC" w14:textId="77777777" w:rsidR="0056763B" w:rsidRDefault="0056763B" w:rsidP="0056763B">
            <w:proofErr w:type="gramStart"/>
            <w:r>
              <w:t>continuité</w:t>
            </w:r>
            <w:proofErr w:type="gramEnd"/>
            <w:r>
              <w:t>, reprise d'activité</w:t>
            </w:r>
          </w:p>
          <w:p w14:paraId="7DA25DF6" w14:textId="77777777" w:rsidR="0056763B" w:rsidRDefault="0056763B" w:rsidP="0056763B">
            <w:proofErr w:type="gramStart"/>
            <w:r>
              <w:t>gestion</w:t>
            </w:r>
            <w:proofErr w:type="gramEnd"/>
            <w:r>
              <w:t xml:space="preserve"> de crise cyber</w:t>
            </w:r>
          </w:p>
        </w:tc>
      </w:tr>
    </w:tbl>
    <w:p w14:paraId="4A4BB41D" w14:textId="77777777" w:rsidR="005E2DB8" w:rsidRDefault="005E2DB8" w:rsidP="005E2DB8">
      <w:proofErr w:type="gramStart"/>
      <w:r>
        <w:t>source</w:t>
      </w:r>
      <w:proofErr w:type="gramEnd"/>
      <w:r>
        <w:t xml:space="preserve"> : </w:t>
      </w:r>
      <w:hyperlink r:id="rId22" w:history="1">
        <w:r w:rsidRPr="009C3CD6">
          <w:rPr>
            <w:rStyle w:val="Lienhypertexte"/>
          </w:rPr>
          <w:t>https://www.ssi.gouv.fr/uploads/2018/10/fiches-methodes-ebios_projet.pdf</w:t>
        </w:r>
      </w:hyperlink>
      <w:r>
        <w:t xml:space="preserve"> p</w:t>
      </w:r>
      <w:r w:rsidR="00882CB6">
        <w:t xml:space="preserve">. </w:t>
      </w:r>
      <w:r>
        <w:t>72</w:t>
      </w:r>
    </w:p>
    <w:p w14:paraId="554988A9" w14:textId="77777777" w:rsidR="00FD3520" w:rsidRDefault="00FD3520" w:rsidP="00FD3520"/>
    <w:p w14:paraId="010CAA38" w14:textId="77777777" w:rsidR="001630A8" w:rsidRDefault="001630A8">
      <w:pPr>
        <w:spacing w:after="160" w:line="259" w:lineRule="auto"/>
        <w:jc w:val="left"/>
      </w:pPr>
      <w:r>
        <w:br w:type="page"/>
      </w:r>
    </w:p>
    <w:p w14:paraId="5DEACC42" w14:textId="77777777" w:rsidR="00095524" w:rsidRDefault="00095524" w:rsidP="00095524"/>
    <w:p w14:paraId="13AAD660" w14:textId="77777777" w:rsidR="00285F24" w:rsidRDefault="00EF2BAA" w:rsidP="00EF2BAA">
      <w:pPr>
        <w:pStyle w:val="Titre4"/>
      </w:pPr>
      <w:bookmarkStart w:id="11" w:name="_Toc53570453"/>
      <w:r>
        <w:t>Synthèse</w:t>
      </w:r>
      <w:r w:rsidR="00951AB4" w:rsidRPr="00951AB4">
        <w:t xml:space="preserve"> </w:t>
      </w:r>
      <w:r w:rsidR="00951AB4">
        <w:t>: cartographie des risques</w:t>
      </w:r>
      <w:bookmarkEnd w:id="11"/>
    </w:p>
    <w:p w14:paraId="1BEECA03" w14:textId="77777777" w:rsidR="000540EF" w:rsidRDefault="000540EF">
      <w:pPr>
        <w:spacing w:after="160" w:line="259" w:lineRule="auto"/>
        <w:jc w:val="left"/>
      </w:pPr>
    </w:p>
    <w:p w14:paraId="32C8A437" w14:textId="77777777" w:rsidR="00EF2BAA" w:rsidRDefault="00EF2BAA" w:rsidP="00EF2BAA">
      <w:r>
        <w:t xml:space="preserve">Si on reprend </w:t>
      </w:r>
      <w:r w:rsidRPr="00095524">
        <w:rPr>
          <w:b/>
          <w:bCs/>
        </w:rPr>
        <w:t>la même échelle pour la gravité et la vraisemblance</w:t>
      </w:r>
      <w:r>
        <w:t xml:space="preserve"> (négligeable, limité, important, maximal) il est possible de positionner les risques dans un graphique à 2 axes.</w:t>
      </w:r>
    </w:p>
    <w:p w14:paraId="5650A4A0" w14:textId="77777777" w:rsidR="00095524" w:rsidRDefault="00095524" w:rsidP="00EF2BAA"/>
    <w:p w14:paraId="6EC87560" w14:textId="77777777" w:rsidR="00EF2BAA" w:rsidRDefault="00095524" w:rsidP="00EF2BAA">
      <w:r>
        <w:t xml:space="preserve">On peut aussi représenter </w:t>
      </w:r>
      <w:r w:rsidRPr="00095524">
        <w:rPr>
          <w:b/>
          <w:bCs/>
        </w:rPr>
        <w:t>2 états</w:t>
      </w:r>
      <w:r>
        <w:t xml:space="preserve"> : avec les mesures actuelles et avec les mesures correctrices envisagées.</w:t>
      </w:r>
    </w:p>
    <w:p w14:paraId="1B4BC941" w14:textId="77777777" w:rsidR="00EF2BAA" w:rsidRDefault="005A69BA" w:rsidP="00EF2BAA">
      <w:r w:rsidRPr="005A69BA">
        <w:rPr>
          <w:noProof/>
        </w:rPr>
        <w:drawing>
          <wp:inline distT="0" distB="0" distL="0" distR="0" wp14:anchorId="5471860B" wp14:editId="22302752">
            <wp:extent cx="5742776" cy="4584313"/>
            <wp:effectExtent l="0" t="0" r="0"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5742776" cy="4584313"/>
                    </a:xfrm>
                    <a:prstGeom prst="rect">
                      <a:avLst/>
                    </a:prstGeom>
                  </pic:spPr>
                </pic:pic>
              </a:graphicData>
            </a:graphic>
          </wp:inline>
        </w:drawing>
      </w:r>
    </w:p>
    <w:p w14:paraId="45749350" w14:textId="262AA22C" w:rsidR="00FD3520" w:rsidRDefault="005A69BA" w:rsidP="005E2DB8">
      <w:pPr>
        <w:spacing w:after="160" w:line="259" w:lineRule="auto"/>
        <w:jc w:val="left"/>
      </w:pPr>
      <w:proofErr w:type="gramStart"/>
      <w:r>
        <w:t>source</w:t>
      </w:r>
      <w:proofErr w:type="gramEnd"/>
      <w:r>
        <w:t xml:space="preserve"> : </w:t>
      </w:r>
      <w:hyperlink r:id="rId24" w:history="1">
        <w:r w:rsidRPr="009C3CD6">
          <w:rPr>
            <w:rStyle w:val="Lienhypertexte"/>
          </w:rPr>
          <w:t>https://www.cnil.fr/sites/default/files/atoms/files/cnil-pia-2-fr-modeles.pdf</w:t>
        </w:r>
      </w:hyperlink>
      <w:r>
        <w:t xml:space="preserve"> p.</w:t>
      </w:r>
      <w:r w:rsidR="00882CB6">
        <w:t xml:space="preserve"> </w:t>
      </w:r>
      <w:r>
        <w:t>2</w:t>
      </w:r>
      <w:r w:rsidR="00882CB6">
        <w:t>3</w:t>
      </w:r>
    </w:p>
    <w:p w14:paraId="24442F98" w14:textId="77777777" w:rsidR="005A69BA" w:rsidRPr="00FD3520" w:rsidRDefault="005A69BA" w:rsidP="005E2DB8">
      <w:pPr>
        <w:spacing w:after="160" w:line="259" w:lineRule="auto"/>
        <w:jc w:val="left"/>
      </w:pPr>
    </w:p>
    <w:sectPr w:rsidR="005A69BA" w:rsidRPr="00FD3520" w:rsidSect="008B7855">
      <w:footerReference w:type="default" r:id="rId25"/>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A8689" w14:textId="77777777" w:rsidR="00E25F53" w:rsidRDefault="00E25F53" w:rsidP="008B7855">
      <w:r>
        <w:separator/>
      </w:r>
    </w:p>
  </w:endnote>
  <w:endnote w:type="continuationSeparator" w:id="0">
    <w:p w14:paraId="2A52387C" w14:textId="77777777" w:rsidR="00E25F53" w:rsidRDefault="00E25F53" w:rsidP="008B7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B48CF" w14:textId="39E8AFD6" w:rsidR="008B7855" w:rsidRPr="008B7855" w:rsidRDefault="008B7855" w:rsidP="008B7855">
    <w:pPr>
      <w:pStyle w:val="Pieddepage"/>
      <w:tabs>
        <w:tab w:val="clear" w:pos="9072"/>
        <w:tab w:val="center" w:pos="4922"/>
        <w:tab w:val="right" w:pos="9639"/>
      </w:tabs>
      <w:ind w:right="-1"/>
    </w:pPr>
    <w:r>
      <w:t>BTS SIO1 - B3</w:t>
    </w:r>
    <w:r w:rsidR="00A264A9">
      <w:t xml:space="preserve"> - </w:t>
    </w:r>
    <w:r w:rsidR="00882CB6">
      <w:t>FS4</w:t>
    </w:r>
    <w:r>
      <w:tab/>
    </w:r>
    <w:r>
      <w:tab/>
    </w:r>
    <w:r>
      <w:tab/>
      <w:t xml:space="preserve">Page </w:t>
    </w:r>
    <w:r w:rsidR="00403AC4">
      <w:fldChar w:fldCharType="begin"/>
    </w:r>
    <w:r>
      <w:instrText>PAGE</w:instrText>
    </w:r>
    <w:r w:rsidR="00403AC4">
      <w:fldChar w:fldCharType="separate"/>
    </w:r>
    <w:r w:rsidR="00882CB6">
      <w:rPr>
        <w:noProof/>
      </w:rPr>
      <w:t>7</w:t>
    </w:r>
    <w:r w:rsidR="00403AC4">
      <w:fldChar w:fldCharType="end"/>
    </w:r>
    <w:r>
      <w:t xml:space="preserve"> sur </w:t>
    </w:r>
    <w:r w:rsidR="00403AC4">
      <w:fldChar w:fldCharType="begin"/>
    </w:r>
    <w:r>
      <w:instrText>NUMPAGES</w:instrText>
    </w:r>
    <w:r w:rsidR="00403AC4">
      <w:fldChar w:fldCharType="separate"/>
    </w:r>
    <w:r w:rsidR="00882CB6">
      <w:rPr>
        <w:noProof/>
      </w:rPr>
      <w:t>7</w:t>
    </w:r>
    <w:r w:rsidR="00403AC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02354" w14:textId="77777777" w:rsidR="00E25F53" w:rsidRDefault="00E25F53" w:rsidP="008B7855">
      <w:r>
        <w:separator/>
      </w:r>
    </w:p>
  </w:footnote>
  <w:footnote w:type="continuationSeparator" w:id="0">
    <w:p w14:paraId="1AADAB1D" w14:textId="77777777" w:rsidR="00E25F53" w:rsidRDefault="00E25F53" w:rsidP="008B78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E0113"/>
    <w:multiLevelType w:val="hybridMultilevel"/>
    <w:tmpl w:val="AF68C3D4"/>
    <w:lvl w:ilvl="0" w:tplc="2F02E3B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533816"/>
    <w:multiLevelType w:val="hybridMultilevel"/>
    <w:tmpl w:val="DCA2C6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176361AD"/>
    <w:multiLevelType w:val="hybridMultilevel"/>
    <w:tmpl w:val="D65C3144"/>
    <w:lvl w:ilvl="0" w:tplc="E794B45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CA0043"/>
    <w:multiLevelType w:val="hybridMultilevel"/>
    <w:tmpl w:val="B3A0764A"/>
    <w:lvl w:ilvl="0" w:tplc="67AA6D1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FC745A"/>
    <w:multiLevelType w:val="multilevel"/>
    <w:tmpl w:val="6EBE12A6"/>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61941CF"/>
    <w:multiLevelType w:val="hybridMultilevel"/>
    <w:tmpl w:val="CC161F62"/>
    <w:lvl w:ilvl="0" w:tplc="536A9D6E">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2C2FBF"/>
    <w:multiLevelType w:val="multilevel"/>
    <w:tmpl w:val="DDD48734"/>
    <w:numStyleLink w:val="ListeCerta"/>
  </w:abstractNum>
  <w:abstractNum w:abstractNumId="8" w15:restartNumberingAfterBreak="0">
    <w:nsid w:val="26A24BFF"/>
    <w:multiLevelType w:val="hybridMultilevel"/>
    <w:tmpl w:val="75E65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11"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C697E48"/>
    <w:multiLevelType w:val="hybridMultilevel"/>
    <w:tmpl w:val="14F8E70A"/>
    <w:lvl w:ilvl="0" w:tplc="97947EC0">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477679"/>
    <w:multiLevelType w:val="hybridMultilevel"/>
    <w:tmpl w:val="A84A87C2"/>
    <w:lvl w:ilvl="0" w:tplc="536A9D6E">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0C2CEA"/>
    <w:multiLevelType w:val="hybridMultilevel"/>
    <w:tmpl w:val="095A25D0"/>
    <w:lvl w:ilvl="0" w:tplc="CE3EAA2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5EA5218A"/>
    <w:multiLevelType w:val="hybridMultilevel"/>
    <w:tmpl w:val="1E74B9A2"/>
    <w:lvl w:ilvl="0" w:tplc="536A9D6E">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E9067BB"/>
    <w:multiLevelType w:val="hybridMultilevel"/>
    <w:tmpl w:val="932EB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A913F3"/>
    <w:multiLevelType w:val="hybridMultilevel"/>
    <w:tmpl w:val="F2962F14"/>
    <w:lvl w:ilvl="0" w:tplc="536A9D6E">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E37DB5"/>
    <w:multiLevelType w:val="hybridMultilevel"/>
    <w:tmpl w:val="C9D46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9A1826"/>
    <w:multiLevelType w:val="hybridMultilevel"/>
    <w:tmpl w:val="FB660182"/>
    <w:lvl w:ilvl="0" w:tplc="536A9D6E">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5"/>
  </w:num>
  <w:num w:numId="4">
    <w:abstractNumId w:val="11"/>
  </w:num>
  <w:num w:numId="5">
    <w:abstractNumId w:val="5"/>
  </w:num>
  <w:num w:numId="6">
    <w:abstractNumId w:val="10"/>
  </w:num>
  <w:num w:numId="7">
    <w:abstractNumId w:val="3"/>
  </w:num>
  <w:num w:numId="8">
    <w:abstractNumId w:val="0"/>
  </w:num>
  <w:num w:numId="9">
    <w:abstractNumId w:val="14"/>
  </w:num>
  <w:num w:numId="10">
    <w:abstractNumId w:val="16"/>
  </w:num>
  <w:num w:numId="11">
    <w:abstractNumId w:val="18"/>
  </w:num>
  <w:num w:numId="12">
    <w:abstractNumId w:val="13"/>
  </w:num>
  <w:num w:numId="13">
    <w:abstractNumId w:val="6"/>
  </w:num>
  <w:num w:numId="14">
    <w:abstractNumId w:val="20"/>
  </w:num>
  <w:num w:numId="15">
    <w:abstractNumId w:val="4"/>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
  </w:num>
  <w:num w:numId="19">
    <w:abstractNumId w:val="17"/>
  </w:num>
  <w:num w:numId="20">
    <w:abstractNumId w:val="7"/>
  </w:num>
  <w:num w:numId="21">
    <w:abstractNumId w:val="19"/>
  </w:num>
  <w:num w:numId="22">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2176"/>
    <w:rsid w:val="000536F7"/>
    <w:rsid w:val="000540EF"/>
    <w:rsid w:val="00082E63"/>
    <w:rsid w:val="00090876"/>
    <w:rsid w:val="00095524"/>
    <w:rsid w:val="000A7DD4"/>
    <w:rsid w:val="000B004A"/>
    <w:rsid w:val="000D076D"/>
    <w:rsid w:val="000D5E9D"/>
    <w:rsid w:val="001317C3"/>
    <w:rsid w:val="001630A8"/>
    <w:rsid w:val="00176050"/>
    <w:rsid w:val="001A453A"/>
    <w:rsid w:val="001B114C"/>
    <w:rsid w:val="001D3AA7"/>
    <w:rsid w:val="001E510B"/>
    <w:rsid w:val="00211A2C"/>
    <w:rsid w:val="00240C10"/>
    <w:rsid w:val="00285F24"/>
    <w:rsid w:val="002917A8"/>
    <w:rsid w:val="002B73F5"/>
    <w:rsid w:val="002D4BEF"/>
    <w:rsid w:val="0037484B"/>
    <w:rsid w:val="003A001D"/>
    <w:rsid w:val="003B61A1"/>
    <w:rsid w:val="00403AC4"/>
    <w:rsid w:val="00434C8B"/>
    <w:rsid w:val="004419DC"/>
    <w:rsid w:val="00467952"/>
    <w:rsid w:val="004E3597"/>
    <w:rsid w:val="00504184"/>
    <w:rsid w:val="00514554"/>
    <w:rsid w:val="00565E08"/>
    <w:rsid w:val="0056763B"/>
    <w:rsid w:val="00582176"/>
    <w:rsid w:val="005932D3"/>
    <w:rsid w:val="005A69BA"/>
    <w:rsid w:val="005E2DB8"/>
    <w:rsid w:val="005E2F3B"/>
    <w:rsid w:val="006070D7"/>
    <w:rsid w:val="00666AB4"/>
    <w:rsid w:val="00674FF4"/>
    <w:rsid w:val="007544D7"/>
    <w:rsid w:val="007A7F12"/>
    <w:rsid w:val="007D2DE9"/>
    <w:rsid w:val="00882CB6"/>
    <w:rsid w:val="008B7855"/>
    <w:rsid w:val="00951AB4"/>
    <w:rsid w:val="0095700E"/>
    <w:rsid w:val="00957EFA"/>
    <w:rsid w:val="009A02DF"/>
    <w:rsid w:val="00A264A9"/>
    <w:rsid w:val="00A37106"/>
    <w:rsid w:val="00A67FB6"/>
    <w:rsid w:val="00A821BB"/>
    <w:rsid w:val="00AA31BA"/>
    <w:rsid w:val="00B12AD0"/>
    <w:rsid w:val="00B567DC"/>
    <w:rsid w:val="00B7151D"/>
    <w:rsid w:val="00B87E62"/>
    <w:rsid w:val="00BB0489"/>
    <w:rsid w:val="00BC59B7"/>
    <w:rsid w:val="00C74280"/>
    <w:rsid w:val="00D72A65"/>
    <w:rsid w:val="00D85025"/>
    <w:rsid w:val="00DA1EFC"/>
    <w:rsid w:val="00DB460A"/>
    <w:rsid w:val="00E13F3D"/>
    <w:rsid w:val="00E25F53"/>
    <w:rsid w:val="00E56933"/>
    <w:rsid w:val="00E85436"/>
    <w:rsid w:val="00E91C8B"/>
    <w:rsid w:val="00E96356"/>
    <w:rsid w:val="00EB1E02"/>
    <w:rsid w:val="00EB686B"/>
    <w:rsid w:val="00ED2D98"/>
    <w:rsid w:val="00EF09E5"/>
    <w:rsid w:val="00EF2BAA"/>
    <w:rsid w:val="00EF476F"/>
    <w:rsid w:val="00EF4DAD"/>
    <w:rsid w:val="00F37A90"/>
    <w:rsid w:val="00F42D1B"/>
    <w:rsid w:val="00FD25C9"/>
    <w:rsid w:val="00FD3520"/>
    <w:rsid w:val="00FF514F"/>
    <w:rsid w:val="00FF5C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rules v:ext="edit">
        <o:r id="V:Rule1" type="connector" idref="#Connecteur : en angle 16"/>
        <o:r id="V:Rule2" type="connector" idref="#Connecteur : en angle 18"/>
        <o:r id="V:Rule3" type="connector" idref="#Connecteur : en angle 17"/>
        <o:r id="V:Rule4" type="connector" idref="#Connecteur : en angle 6"/>
        <o:r id="V:Rule5" type="connector" idref="#Connecteur : en angle 4"/>
        <o:r id="V:Rule6" type="connector" idref="#Connecteur : en angle 19"/>
        <o:r id="V:Rule7" type="connector" idref="#Connecteur : en angle 3"/>
        <o:r id="V:Rule8" type="connector" idref="#Connecteur : en angle 24"/>
      </o:rules>
    </o:shapelayout>
  </w:shapeDefaults>
  <w:decimalSymbol w:val=","/>
  <w:listSeparator w:val=";"/>
  <w14:docId w14:val="225D8F56"/>
  <w15:docId w15:val="{07A3FBF6-4ADA-41C5-B82E-25C00F3E3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4D7"/>
    <w:pPr>
      <w:spacing w:after="0" w:line="240" w:lineRule="auto"/>
      <w:jc w:val="both"/>
    </w:pPr>
    <w:rPr>
      <w:rFonts w:ascii="Arial" w:hAnsi="Arial" w:cs="Arial"/>
      <w:color w:val="000080"/>
      <w:sz w:val="20"/>
      <w:szCs w:val="20"/>
      <w:lang w:eastAsia="fr-FR"/>
    </w:rPr>
  </w:style>
  <w:style w:type="paragraph" w:styleId="Titre1">
    <w:name w:val="heading 1"/>
    <w:basedOn w:val="Normal"/>
    <w:next w:val="Normal"/>
    <w:link w:val="Titre1Car"/>
    <w:rsid w:val="007544D7"/>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rsid w:val="007544D7"/>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rsid w:val="007544D7"/>
    <w:pPr>
      <w:outlineLvl w:val="2"/>
    </w:pPr>
    <w:rPr>
      <w:b/>
      <w:bCs/>
    </w:rPr>
  </w:style>
  <w:style w:type="paragraph" w:styleId="Titre4">
    <w:name w:val="heading 4"/>
    <w:basedOn w:val="Normal"/>
    <w:next w:val="Normal"/>
    <w:link w:val="Titre4Car"/>
    <w:qFormat/>
    <w:rsid w:val="007544D7"/>
    <w:pPr>
      <w:numPr>
        <w:ilvl w:val="3"/>
        <w:numId w:val="6"/>
      </w:numPr>
      <w:spacing w:after="120"/>
      <w:outlineLvl w:val="3"/>
    </w:pPr>
    <w:rPr>
      <w:b/>
      <w:iCs/>
      <w:color w:val="660066"/>
      <w:sz w:val="28"/>
      <w:szCs w:val="28"/>
    </w:rPr>
  </w:style>
  <w:style w:type="paragraph" w:styleId="Titre5">
    <w:name w:val="heading 5"/>
    <w:basedOn w:val="Normal"/>
    <w:next w:val="Normal"/>
    <w:link w:val="Titre5Car"/>
    <w:qFormat/>
    <w:rsid w:val="007544D7"/>
    <w:pPr>
      <w:numPr>
        <w:ilvl w:val="4"/>
        <w:numId w:val="6"/>
      </w:numPr>
      <w:spacing w:after="120"/>
      <w:outlineLvl w:val="4"/>
    </w:pPr>
    <w:rPr>
      <w:b/>
      <w:color w:val="660066"/>
      <w:sz w:val="26"/>
      <w:szCs w:val="26"/>
    </w:rPr>
  </w:style>
  <w:style w:type="paragraph" w:styleId="Titre6">
    <w:name w:val="heading 6"/>
    <w:basedOn w:val="Normal"/>
    <w:next w:val="Normal"/>
    <w:link w:val="Titre6Car"/>
    <w:qFormat/>
    <w:rsid w:val="007544D7"/>
    <w:pPr>
      <w:numPr>
        <w:ilvl w:val="5"/>
        <w:numId w:val="6"/>
      </w:numPr>
      <w:spacing w:after="120"/>
      <w:outlineLvl w:val="5"/>
    </w:pPr>
    <w:rPr>
      <w:rFonts w:cs="Times New Roman"/>
      <w:b/>
      <w:bCs/>
      <w:sz w:val="24"/>
      <w:szCs w:val="24"/>
    </w:rPr>
  </w:style>
  <w:style w:type="paragraph" w:styleId="Titre7">
    <w:name w:val="heading 7"/>
    <w:basedOn w:val="Normal"/>
    <w:next w:val="Normal"/>
    <w:link w:val="Titre7Car"/>
    <w:qFormat/>
    <w:rsid w:val="007544D7"/>
    <w:pPr>
      <w:numPr>
        <w:ilvl w:val="6"/>
        <w:numId w:val="6"/>
      </w:numPr>
      <w:spacing w:after="60"/>
      <w:outlineLvl w:val="6"/>
    </w:pPr>
    <w:rPr>
      <w:rFonts w:cs="Times New Roman"/>
      <w:szCs w:val="24"/>
    </w:rPr>
  </w:style>
  <w:style w:type="paragraph" w:styleId="Titre8">
    <w:name w:val="heading 8"/>
    <w:basedOn w:val="Normal"/>
    <w:next w:val="Normal"/>
    <w:link w:val="Titre8Car"/>
    <w:qFormat/>
    <w:rsid w:val="007544D7"/>
    <w:pPr>
      <w:numPr>
        <w:ilvl w:val="7"/>
        <w:numId w:val="6"/>
      </w:numPr>
      <w:outlineLvl w:val="7"/>
    </w:pPr>
    <w:rPr>
      <w:rFonts w:cs="Times New Roman"/>
      <w:i/>
      <w:iCs/>
      <w:szCs w:val="24"/>
    </w:rPr>
  </w:style>
  <w:style w:type="paragraph" w:styleId="Titre9">
    <w:name w:val="heading 9"/>
    <w:basedOn w:val="Normal"/>
    <w:next w:val="Normal"/>
    <w:link w:val="Titre9Car"/>
    <w:qFormat/>
    <w:rsid w:val="007544D7"/>
    <w:pPr>
      <w:numPr>
        <w:ilvl w:val="8"/>
        <w:numId w:val="6"/>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mmande">
    <w:name w:val="commande"/>
    <w:rsid w:val="007544D7"/>
    <w:rPr>
      <w:rFonts w:ascii="Arial Narrow" w:hAnsi="Arial Narrow" w:cs="Courier New"/>
      <w:b/>
      <w:sz w:val="20"/>
    </w:rPr>
  </w:style>
  <w:style w:type="paragraph" w:styleId="En-tte">
    <w:name w:val="header"/>
    <w:basedOn w:val="Normal"/>
    <w:link w:val="En-tteCar"/>
    <w:rsid w:val="007544D7"/>
    <w:pPr>
      <w:tabs>
        <w:tab w:val="center" w:pos="4536"/>
        <w:tab w:val="right" w:pos="9072"/>
      </w:tabs>
    </w:pPr>
  </w:style>
  <w:style w:type="character" w:customStyle="1" w:styleId="En-tteCar">
    <w:name w:val="En-tête Car"/>
    <w:basedOn w:val="Policepardfaut"/>
    <w:link w:val="En-tte"/>
    <w:rsid w:val="001B114C"/>
    <w:rPr>
      <w:rFonts w:ascii="Arial" w:hAnsi="Arial" w:cs="Arial"/>
      <w:color w:val="000080"/>
      <w:sz w:val="20"/>
      <w:szCs w:val="20"/>
      <w:lang w:eastAsia="fr-FR"/>
    </w:rPr>
  </w:style>
  <w:style w:type="paragraph" w:styleId="Explorateurdedocuments">
    <w:name w:val="Document Map"/>
    <w:basedOn w:val="Normal"/>
    <w:link w:val="ExplorateurdedocumentsCar"/>
    <w:semiHidden/>
    <w:rsid w:val="007544D7"/>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semiHidden/>
    <w:rsid w:val="001B114C"/>
    <w:rPr>
      <w:rFonts w:ascii="Tahoma" w:hAnsi="Tahoma" w:cs="Tahoma"/>
      <w:color w:val="000080"/>
      <w:sz w:val="20"/>
      <w:szCs w:val="20"/>
      <w:shd w:val="clear" w:color="auto" w:fill="000080"/>
      <w:lang w:eastAsia="fr-FR"/>
    </w:rPr>
  </w:style>
  <w:style w:type="paragraph" w:customStyle="1" w:styleId="Important">
    <w:name w:val="Important"/>
    <w:basedOn w:val="Normal"/>
    <w:rsid w:val="007544D7"/>
    <w:rPr>
      <w:u w:val="single"/>
    </w:rPr>
  </w:style>
  <w:style w:type="paragraph" w:styleId="Lgende">
    <w:name w:val="caption"/>
    <w:basedOn w:val="Normal"/>
    <w:next w:val="Normal"/>
    <w:qFormat/>
    <w:rsid w:val="007544D7"/>
    <w:pPr>
      <w:spacing w:before="120" w:after="120"/>
      <w:jc w:val="center"/>
    </w:pPr>
    <w:rPr>
      <w:b/>
      <w:bCs/>
    </w:rPr>
  </w:style>
  <w:style w:type="character" w:styleId="Lienhypertexte">
    <w:name w:val="Hyperlink"/>
    <w:uiPriority w:val="99"/>
    <w:rsid w:val="007544D7"/>
    <w:rPr>
      <w:rFonts w:ascii="Arial" w:hAnsi="Arial" w:cs="Arial"/>
      <w:color w:val="0000FF"/>
      <w:sz w:val="20"/>
      <w:szCs w:val="20"/>
      <w:u w:val="single"/>
    </w:rPr>
  </w:style>
  <w:style w:type="character" w:styleId="Lienhypertextesuivivisit">
    <w:name w:val="FollowedHyperlink"/>
    <w:rsid w:val="007544D7"/>
    <w:rPr>
      <w:rFonts w:cs="Times New Roman"/>
      <w:color w:val="800080"/>
      <w:u w:val="single"/>
    </w:rPr>
  </w:style>
  <w:style w:type="paragraph" w:styleId="Listepuces">
    <w:name w:val="List Bullet"/>
    <w:basedOn w:val="Normal"/>
    <w:rsid w:val="007544D7"/>
    <w:pPr>
      <w:numPr>
        <w:numId w:val="5"/>
      </w:numPr>
    </w:pPr>
  </w:style>
  <w:style w:type="paragraph" w:styleId="Listenumros">
    <w:name w:val="List Number"/>
    <w:basedOn w:val="Listepuces"/>
    <w:rsid w:val="007544D7"/>
    <w:pPr>
      <w:numPr>
        <w:numId w:val="4"/>
      </w:numPr>
    </w:pPr>
  </w:style>
  <w:style w:type="paragraph" w:styleId="Listepuces2">
    <w:name w:val="List Bullet 2"/>
    <w:basedOn w:val="Normal"/>
    <w:rsid w:val="007544D7"/>
    <w:pPr>
      <w:numPr>
        <w:ilvl w:val="1"/>
        <w:numId w:val="5"/>
      </w:numPr>
    </w:pPr>
  </w:style>
  <w:style w:type="paragraph" w:styleId="Listepuces3">
    <w:name w:val="List Bullet 3"/>
    <w:basedOn w:val="Normal"/>
    <w:rsid w:val="007544D7"/>
    <w:pPr>
      <w:numPr>
        <w:ilvl w:val="2"/>
        <w:numId w:val="5"/>
      </w:numPr>
    </w:pPr>
  </w:style>
  <w:style w:type="paragraph" w:styleId="Listepuces4">
    <w:name w:val="List Bullet 4"/>
    <w:basedOn w:val="Normal"/>
    <w:rsid w:val="007544D7"/>
    <w:pPr>
      <w:numPr>
        <w:ilvl w:val="3"/>
        <w:numId w:val="5"/>
      </w:numPr>
    </w:pPr>
  </w:style>
  <w:style w:type="numbering" w:customStyle="1" w:styleId="ListeCerta">
    <w:name w:val="Liste Certa"/>
    <w:uiPriority w:val="99"/>
    <w:rsid w:val="007544D7"/>
    <w:pPr>
      <w:numPr>
        <w:numId w:val="1"/>
      </w:numPr>
    </w:pPr>
  </w:style>
  <w:style w:type="numbering" w:customStyle="1" w:styleId="ListeCertamanipulation">
    <w:name w:val="Liste Certa manipulation"/>
    <w:uiPriority w:val="99"/>
    <w:rsid w:val="007544D7"/>
    <w:pPr>
      <w:numPr>
        <w:numId w:val="2"/>
      </w:numPr>
    </w:pPr>
  </w:style>
  <w:style w:type="numbering" w:customStyle="1" w:styleId="ListeCertaTAF">
    <w:name w:val="Liste Certa TAF"/>
    <w:uiPriority w:val="99"/>
    <w:rsid w:val="007544D7"/>
    <w:pPr>
      <w:numPr>
        <w:numId w:val="3"/>
      </w:numPr>
    </w:pPr>
  </w:style>
  <w:style w:type="paragraph" w:styleId="NormalWeb">
    <w:name w:val="Normal (Web)"/>
    <w:basedOn w:val="Normal"/>
    <w:autoRedefine/>
    <w:rsid w:val="007544D7"/>
    <w:pPr>
      <w:spacing w:line="360" w:lineRule="auto"/>
    </w:pPr>
  </w:style>
  <w:style w:type="character" w:styleId="Numrodepage">
    <w:name w:val="page number"/>
    <w:rsid w:val="007544D7"/>
    <w:rPr>
      <w:rFonts w:cs="Times New Roman"/>
    </w:rPr>
  </w:style>
  <w:style w:type="paragraph" w:styleId="Paragraphedeliste">
    <w:name w:val="List Paragraph"/>
    <w:basedOn w:val="Normal"/>
    <w:uiPriority w:val="34"/>
    <w:qFormat/>
    <w:rsid w:val="007544D7"/>
    <w:pPr>
      <w:ind w:left="720"/>
      <w:contextualSpacing/>
    </w:pPr>
  </w:style>
  <w:style w:type="paragraph" w:styleId="Pieddepage">
    <w:name w:val="footer"/>
    <w:basedOn w:val="Normal"/>
    <w:link w:val="PieddepageCar"/>
    <w:rsid w:val="007544D7"/>
    <w:pPr>
      <w:tabs>
        <w:tab w:val="center" w:pos="4536"/>
        <w:tab w:val="right" w:pos="9072"/>
      </w:tabs>
    </w:pPr>
  </w:style>
  <w:style w:type="character" w:customStyle="1" w:styleId="PieddepageCar">
    <w:name w:val="Pied de page Car"/>
    <w:basedOn w:val="Policepardfaut"/>
    <w:link w:val="Pieddepage"/>
    <w:uiPriority w:val="99"/>
    <w:rsid w:val="001B114C"/>
    <w:rPr>
      <w:rFonts w:ascii="Arial" w:hAnsi="Arial" w:cs="Arial"/>
      <w:color w:val="000080"/>
      <w:sz w:val="20"/>
      <w:szCs w:val="20"/>
      <w:lang w:eastAsia="fr-FR"/>
    </w:rPr>
  </w:style>
  <w:style w:type="paragraph" w:customStyle="1" w:styleId="programlisting">
    <w:name w:val="programlisting"/>
    <w:basedOn w:val="Normal"/>
    <w:autoRedefine/>
    <w:rsid w:val="007544D7"/>
    <w:pPr>
      <w:spacing w:line="360" w:lineRule="auto"/>
      <w:ind w:left="454"/>
    </w:pPr>
    <w:rPr>
      <w:rFonts w:ascii="Courier New" w:hAnsi="Courier New" w:cs="Times New Roman"/>
      <w:szCs w:val="24"/>
    </w:rPr>
  </w:style>
  <w:style w:type="paragraph" w:customStyle="1" w:styleId="remarque">
    <w:name w:val="remarque"/>
    <w:basedOn w:val="Normal"/>
    <w:next w:val="Normal"/>
    <w:rsid w:val="007544D7"/>
    <w:rPr>
      <w:b/>
    </w:rPr>
  </w:style>
  <w:style w:type="character" w:customStyle="1" w:styleId="Titre4Car">
    <w:name w:val="Titre 4 Car"/>
    <w:basedOn w:val="Policepardfaut"/>
    <w:link w:val="Titre4"/>
    <w:rsid w:val="001B114C"/>
    <w:rPr>
      <w:rFonts w:ascii="Arial" w:hAnsi="Arial" w:cs="Arial"/>
      <w:b/>
      <w:iCs/>
      <w:color w:val="660066"/>
      <w:sz w:val="28"/>
      <w:szCs w:val="28"/>
      <w:lang w:eastAsia="fr-FR"/>
    </w:rPr>
  </w:style>
  <w:style w:type="paragraph" w:customStyle="1" w:styleId="StyleTitre4GrasGauche19cmSuspendu114cmAprs">
    <w:name w:val="Style Titre 4 + Gras Gauche :  19 cm Suspendu : 114 cm Après :..."/>
    <w:basedOn w:val="Titre4"/>
    <w:rsid w:val="007544D7"/>
    <w:rPr>
      <w:rFonts w:cs="Times New Roman"/>
      <w:b w:val="0"/>
      <w:bCs/>
    </w:rPr>
  </w:style>
  <w:style w:type="character" w:customStyle="1" w:styleId="syntaxe">
    <w:name w:val="syntaxe"/>
    <w:rsid w:val="007544D7"/>
    <w:rPr>
      <w:rFonts w:ascii="Courier New" w:hAnsi="Courier New" w:cs="Courier New"/>
      <w:sz w:val="20"/>
      <w:szCs w:val="20"/>
    </w:rPr>
  </w:style>
  <w:style w:type="character" w:customStyle="1" w:styleId="Titre1Car">
    <w:name w:val="Titre 1 Car"/>
    <w:basedOn w:val="Policepardfaut"/>
    <w:link w:val="Titre1"/>
    <w:rsid w:val="001B114C"/>
    <w:rPr>
      <w:rFonts w:ascii="Arial" w:hAnsi="Arial" w:cs="Arial"/>
      <w:b/>
      <w:bCs/>
      <w:color w:val="7D9BFF"/>
      <w:sz w:val="28"/>
      <w:szCs w:val="28"/>
      <w:lang w:eastAsia="fr-FR"/>
    </w:rPr>
  </w:style>
  <w:style w:type="character" w:customStyle="1" w:styleId="Titre2Car">
    <w:name w:val="Titre 2 Car"/>
    <w:basedOn w:val="Policepardfaut"/>
    <w:link w:val="Titre2"/>
    <w:rsid w:val="001B114C"/>
    <w:rPr>
      <w:rFonts w:ascii="Arial" w:hAnsi="Arial" w:cs="Arial"/>
      <w:b/>
      <w:bCs/>
      <w:color w:val="B02200"/>
      <w:sz w:val="26"/>
      <w:szCs w:val="36"/>
      <w:lang w:eastAsia="fr-FR"/>
    </w:rPr>
  </w:style>
  <w:style w:type="character" w:customStyle="1" w:styleId="Titre3Car">
    <w:name w:val="Titre 3 Car"/>
    <w:basedOn w:val="Policepardfaut"/>
    <w:link w:val="Titre3"/>
    <w:rsid w:val="001B114C"/>
    <w:rPr>
      <w:rFonts w:ascii="Arial" w:hAnsi="Arial" w:cs="Arial"/>
      <w:b/>
      <w:bCs/>
      <w:color w:val="000080"/>
      <w:sz w:val="20"/>
      <w:szCs w:val="20"/>
      <w:lang w:eastAsia="fr-FR"/>
    </w:rPr>
  </w:style>
  <w:style w:type="character" w:customStyle="1" w:styleId="Titre5Car">
    <w:name w:val="Titre 5 Car"/>
    <w:basedOn w:val="Policepardfaut"/>
    <w:link w:val="Titre5"/>
    <w:rsid w:val="001B114C"/>
    <w:rPr>
      <w:rFonts w:ascii="Arial" w:hAnsi="Arial" w:cs="Arial"/>
      <w:b/>
      <w:color w:val="660066"/>
      <w:sz w:val="26"/>
      <w:szCs w:val="26"/>
      <w:lang w:eastAsia="fr-FR"/>
    </w:rPr>
  </w:style>
  <w:style w:type="character" w:customStyle="1" w:styleId="Titre6Car">
    <w:name w:val="Titre 6 Car"/>
    <w:basedOn w:val="Policepardfaut"/>
    <w:link w:val="Titre6"/>
    <w:rsid w:val="001B114C"/>
    <w:rPr>
      <w:rFonts w:ascii="Arial" w:hAnsi="Arial" w:cs="Times New Roman"/>
      <w:b/>
      <w:bCs/>
      <w:color w:val="000080"/>
      <w:sz w:val="24"/>
      <w:szCs w:val="24"/>
      <w:lang w:eastAsia="fr-FR"/>
    </w:rPr>
  </w:style>
  <w:style w:type="character" w:customStyle="1" w:styleId="Titre7Car">
    <w:name w:val="Titre 7 Car"/>
    <w:basedOn w:val="Policepardfaut"/>
    <w:link w:val="Titre7"/>
    <w:rsid w:val="001B114C"/>
    <w:rPr>
      <w:rFonts w:ascii="Arial" w:hAnsi="Arial" w:cs="Times New Roman"/>
      <w:color w:val="000080"/>
      <w:sz w:val="20"/>
      <w:szCs w:val="24"/>
      <w:lang w:eastAsia="fr-FR"/>
    </w:rPr>
  </w:style>
  <w:style w:type="character" w:customStyle="1" w:styleId="Titre8Car">
    <w:name w:val="Titre 8 Car"/>
    <w:basedOn w:val="Policepardfaut"/>
    <w:link w:val="Titre8"/>
    <w:rsid w:val="007544D7"/>
    <w:rPr>
      <w:rFonts w:ascii="Arial" w:hAnsi="Arial" w:cs="Times New Roman"/>
      <w:i/>
      <w:iCs/>
      <w:color w:val="000080"/>
      <w:sz w:val="20"/>
      <w:szCs w:val="24"/>
      <w:lang w:eastAsia="fr-FR"/>
    </w:rPr>
  </w:style>
  <w:style w:type="character" w:customStyle="1" w:styleId="Titre9Car">
    <w:name w:val="Titre 9 Car"/>
    <w:basedOn w:val="Policepardfaut"/>
    <w:link w:val="Titre9"/>
    <w:rsid w:val="001B114C"/>
    <w:rPr>
      <w:rFonts w:ascii="Arial" w:hAnsi="Arial" w:cs="Arial"/>
      <w:b/>
      <w:color w:val="000080"/>
      <w:u w:val="single"/>
      <w:lang w:eastAsia="fr-FR"/>
    </w:rPr>
  </w:style>
  <w:style w:type="paragraph" w:customStyle="1" w:styleId="titredocument">
    <w:name w:val="titre_document"/>
    <w:basedOn w:val="Normal"/>
    <w:next w:val="Normal"/>
    <w:qFormat/>
    <w:rsid w:val="007544D7"/>
    <w:pPr>
      <w:spacing w:after="240"/>
    </w:pPr>
    <w:rPr>
      <w:b/>
      <w:color w:val="7D9BFF"/>
      <w:sz w:val="28"/>
      <w:szCs w:val="28"/>
    </w:rPr>
  </w:style>
  <w:style w:type="paragraph" w:customStyle="1" w:styleId="titrepartie">
    <w:name w:val="titre_partie"/>
    <w:basedOn w:val="Normal"/>
    <w:next w:val="Normal"/>
    <w:qFormat/>
    <w:rsid w:val="007544D7"/>
    <w:pPr>
      <w:spacing w:before="120" w:after="240"/>
    </w:pPr>
    <w:rPr>
      <w:b/>
      <w:color w:val="B02200"/>
      <w:sz w:val="26"/>
      <w:szCs w:val="26"/>
    </w:rPr>
  </w:style>
  <w:style w:type="paragraph" w:customStyle="1" w:styleId="titresouspartie">
    <w:name w:val="titre_sous_partie"/>
    <w:basedOn w:val="Normal"/>
    <w:next w:val="Normal"/>
    <w:qFormat/>
    <w:rsid w:val="007544D7"/>
    <w:rPr>
      <w:b/>
    </w:rPr>
  </w:style>
  <w:style w:type="paragraph" w:styleId="TM2">
    <w:name w:val="toc 2"/>
    <w:basedOn w:val="Normal"/>
    <w:next w:val="Normal"/>
    <w:autoRedefine/>
    <w:semiHidden/>
    <w:rsid w:val="007544D7"/>
    <w:pPr>
      <w:ind w:left="200"/>
    </w:pPr>
  </w:style>
  <w:style w:type="paragraph" w:styleId="TM4">
    <w:name w:val="toc 4"/>
    <w:basedOn w:val="Normal"/>
    <w:next w:val="Normal"/>
    <w:autoRedefine/>
    <w:uiPriority w:val="39"/>
    <w:rsid w:val="00FF5C64"/>
    <w:pPr>
      <w:tabs>
        <w:tab w:val="left" w:pos="993"/>
        <w:tab w:val="right" w:leader="dot" w:pos="9628"/>
      </w:tabs>
      <w:ind w:left="600"/>
    </w:pPr>
  </w:style>
  <w:style w:type="paragraph" w:styleId="TM5">
    <w:name w:val="toc 5"/>
    <w:basedOn w:val="Normal"/>
    <w:next w:val="Normal"/>
    <w:autoRedefine/>
    <w:uiPriority w:val="39"/>
    <w:rsid w:val="007544D7"/>
    <w:pPr>
      <w:ind w:left="800"/>
    </w:pPr>
  </w:style>
  <w:style w:type="paragraph" w:styleId="TM6">
    <w:name w:val="toc 6"/>
    <w:basedOn w:val="Normal"/>
    <w:next w:val="Normal"/>
    <w:autoRedefine/>
    <w:uiPriority w:val="39"/>
    <w:rsid w:val="007544D7"/>
    <w:pPr>
      <w:ind w:left="1000"/>
    </w:pPr>
  </w:style>
  <w:style w:type="paragraph" w:styleId="TM7">
    <w:name w:val="toc 7"/>
    <w:basedOn w:val="Normal"/>
    <w:next w:val="Normal"/>
    <w:autoRedefine/>
    <w:semiHidden/>
    <w:rsid w:val="007544D7"/>
    <w:pPr>
      <w:ind w:left="1200"/>
    </w:pPr>
  </w:style>
  <w:style w:type="paragraph" w:styleId="TM8">
    <w:name w:val="toc 8"/>
    <w:basedOn w:val="Normal"/>
    <w:next w:val="Normal"/>
    <w:autoRedefine/>
    <w:semiHidden/>
    <w:rsid w:val="007544D7"/>
    <w:pPr>
      <w:ind w:left="1400"/>
    </w:pPr>
  </w:style>
  <w:style w:type="paragraph" w:customStyle="1" w:styleId="western">
    <w:name w:val="western"/>
    <w:basedOn w:val="Normal"/>
    <w:rsid w:val="007544D7"/>
    <w:pPr>
      <w:spacing w:before="100" w:beforeAutospacing="1" w:after="142" w:line="288" w:lineRule="auto"/>
    </w:pPr>
  </w:style>
  <w:style w:type="table" w:styleId="Grilledutableau">
    <w:name w:val="Table Grid"/>
    <w:basedOn w:val="TableauNormal"/>
    <w:uiPriority w:val="39"/>
    <w:rsid w:val="00B87E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B87E62"/>
    <w:rPr>
      <w:color w:val="605E5C"/>
      <w:shd w:val="clear" w:color="auto" w:fill="E1DFDD"/>
    </w:rPr>
  </w:style>
  <w:style w:type="character" w:styleId="Marquedecommentaire">
    <w:name w:val="annotation reference"/>
    <w:basedOn w:val="Policepardfaut"/>
    <w:uiPriority w:val="99"/>
    <w:semiHidden/>
    <w:unhideWhenUsed/>
    <w:rsid w:val="00882CB6"/>
    <w:rPr>
      <w:sz w:val="16"/>
      <w:szCs w:val="16"/>
    </w:rPr>
  </w:style>
  <w:style w:type="paragraph" w:styleId="Commentaire">
    <w:name w:val="annotation text"/>
    <w:basedOn w:val="Normal"/>
    <w:link w:val="CommentaireCar"/>
    <w:uiPriority w:val="99"/>
    <w:semiHidden/>
    <w:unhideWhenUsed/>
    <w:rsid w:val="00882CB6"/>
  </w:style>
  <w:style w:type="character" w:customStyle="1" w:styleId="CommentaireCar">
    <w:name w:val="Commentaire Car"/>
    <w:basedOn w:val="Policepardfaut"/>
    <w:link w:val="Commentaire"/>
    <w:uiPriority w:val="99"/>
    <w:semiHidden/>
    <w:rsid w:val="00882CB6"/>
    <w:rPr>
      <w:rFonts w:ascii="Arial" w:hAnsi="Arial" w:cs="Arial"/>
      <w:color w:val="000080"/>
      <w:sz w:val="20"/>
      <w:szCs w:val="20"/>
      <w:lang w:eastAsia="fr-FR"/>
    </w:rPr>
  </w:style>
  <w:style w:type="paragraph" w:styleId="Objetducommentaire">
    <w:name w:val="annotation subject"/>
    <w:basedOn w:val="Commentaire"/>
    <w:next w:val="Commentaire"/>
    <w:link w:val="ObjetducommentaireCar"/>
    <w:uiPriority w:val="99"/>
    <w:semiHidden/>
    <w:unhideWhenUsed/>
    <w:rsid w:val="00882CB6"/>
    <w:rPr>
      <w:b/>
      <w:bCs/>
    </w:rPr>
  </w:style>
  <w:style w:type="character" w:customStyle="1" w:styleId="ObjetducommentaireCar">
    <w:name w:val="Objet du commentaire Car"/>
    <w:basedOn w:val="CommentaireCar"/>
    <w:link w:val="Objetducommentaire"/>
    <w:uiPriority w:val="99"/>
    <w:semiHidden/>
    <w:rsid w:val="00882CB6"/>
    <w:rPr>
      <w:rFonts w:ascii="Arial" w:hAnsi="Arial" w:cs="Arial"/>
      <w:b/>
      <w:bCs/>
      <w:color w:val="000080"/>
      <w:sz w:val="20"/>
      <w:szCs w:val="20"/>
      <w:lang w:eastAsia="fr-FR"/>
    </w:rPr>
  </w:style>
  <w:style w:type="paragraph" w:styleId="Textedebulles">
    <w:name w:val="Balloon Text"/>
    <w:basedOn w:val="Normal"/>
    <w:link w:val="TextedebullesCar"/>
    <w:uiPriority w:val="99"/>
    <w:semiHidden/>
    <w:unhideWhenUsed/>
    <w:rsid w:val="00882CB6"/>
    <w:rPr>
      <w:rFonts w:ascii="Tahoma" w:hAnsi="Tahoma" w:cs="Tahoma"/>
      <w:sz w:val="16"/>
      <w:szCs w:val="16"/>
    </w:rPr>
  </w:style>
  <w:style w:type="character" w:customStyle="1" w:styleId="TextedebullesCar">
    <w:name w:val="Texte de bulles Car"/>
    <w:basedOn w:val="Policepardfaut"/>
    <w:link w:val="Textedebulles"/>
    <w:uiPriority w:val="99"/>
    <w:semiHidden/>
    <w:rsid w:val="00882CB6"/>
    <w:rPr>
      <w:rFonts w:ascii="Tahoma" w:hAnsi="Tahoma" w:cs="Tahoma"/>
      <w:color w:val="000080"/>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97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il.fr/fr/gerer-les-risques" TargetMode="External"/><Relationship Id="rId13" Type="http://schemas.openxmlformats.org/officeDocument/2006/relationships/hyperlink" Target="https://www.cnil.fr/sites/default/files/atoms/files/liste-traitements-avec-aipd-requise-v2.pdf"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nil.fr/sites/default/files/atoms/files/cnil-pia-3-fr-basesdeconnaissances.pdf" TargetMode="External"/><Relationship Id="rId7" Type="http://schemas.openxmlformats.org/officeDocument/2006/relationships/endnotes" Target="endnotes.xml"/><Relationship Id="rId12" Type="http://schemas.openxmlformats.org/officeDocument/2006/relationships/hyperlink" Target="https://www.cnil.fr/sites/default/files/atoms/files/liste-traitements-aipd-non-requise.pdf" TargetMode="External"/><Relationship Id="rId17" Type="http://schemas.openxmlformats.org/officeDocument/2006/relationships/hyperlink" Target="https://www.cnil.fr/sites/default/files/atoms/files/cnil-pia-3-fr-basesdeconnaissances.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si.gouv.fr/uploads/2018/10/fiches-methodes-ebios_projet.pdf" TargetMode="External"/><Relationship Id="rId20" Type="http://schemas.openxmlformats.org/officeDocument/2006/relationships/hyperlink" Target="https://www.cnil.fr/sites/default/files/atoms/files/cnil-pia-2-fr-model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nil.fr/sites/default/files/atoms/files/infographie_aipd.pdf" TargetMode="External"/><Relationship Id="rId24" Type="http://schemas.openxmlformats.org/officeDocument/2006/relationships/hyperlink" Target="https://www.cnil.fr/sites/default/files/atoms/files/cnil-pia-2-fr-modeles.pdf" TargetMode="External"/><Relationship Id="rId5" Type="http://schemas.openxmlformats.org/officeDocument/2006/relationships/webSettings" Target="webSettings.xml"/><Relationship Id="rId15" Type="http://schemas.openxmlformats.org/officeDocument/2006/relationships/hyperlink" Target="https://www.ssi.gouv.fr/entreprise/principales-menaces/" TargetMode="External"/><Relationship Id="rId23" Type="http://schemas.openxmlformats.org/officeDocument/2006/relationships/image" Target="media/image3.png"/><Relationship Id="rId10" Type="http://schemas.openxmlformats.org/officeDocument/2006/relationships/image" Target="media/image1.jpeg"/><Relationship Id="rId19" Type="http://schemas.openxmlformats.org/officeDocument/2006/relationships/hyperlink" Target="https://www.cnil.fr/sites/default/files/atoms/files/cnil-pia-3-fr-basesdeconnaissances.pdf%20" TargetMode="External"/><Relationship Id="rId4" Type="http://schemas.openxmlformats.org/officeDocument/2006/relationships/settings" Target="settings.xml"/><Relationship Id="rId9" Type="http://schemas.openxmlformats.org/officeDocument/2006/relationships/hyperlink" Target="https://www.ssi.gouv.fr/administration/management-du-risque/la-methode-ebios-risk-manager/" TargetMode="External"/><Relationship Id="rId14" Type="http://schemas.openxmlformats.org/officeDocument/2006/relationships/hyperlink" Target="https://www.cnil.fr/sites/default/files/atoms/files/wp248_rev.01_fr.pdf" TargetMode="External"/><Relationship Id="rId22" Type="http://schemas.openxmlformats.org/officeDocument/2006/relationships/hyperlink" Target="https://www.ssi.gouv.fr/uploads/2018/10/fiches-methodes-ebios_projet.pdf"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E2A08-BBD6-4DD7-ADC9-74954CF1D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7</Pages>
  <Words>1438</Words>
  <Characters>7909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dc:creator>
  <cp:keywords/>
  <dc:description/>
  <cp:lastModifiedBy>Yann</cp:lastModifiedBy>
  <cp:revision>27</cp:revision>
  <dcterms:created xsi:type="dcterms:W3CDTF">2020-09-11T07:31:00Z</dcterms:created>
  <dcterms:modified xsi:type="dcterms:W3CDTF">2021-10-06T09:21:00Z</dcterms:modified>
</cp:coreProperties>
</file>